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57F32" w14:textId="72E77CBD" w:rsidR="0014180A" w:rsidRDefault="000E5BA4" w:rsidP="0014180A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071F54">
        <w:rPr>
          <w:rFonts w:ascii="Arial" w:hAnsi="Arial" w:cs="Arial"/>
          <w:b/>
          <w:bCs/>
        </w:rPr>
        <w:t>Personal Finance</w:t>
      </w:r>
      <w:r w:rsidR="00C85DB3">
        <w:rPr>
          <w:rFonts w:ascii="Arial" w:hAnsi="Arial" w:cs="Arial"/>
          <w:b/>
          <w:bCs/>
        </w:rPr>
        <w:t xml:space="preserve"> –</w:t>
      </w:r>
      <w:r w:rsidR="00280AA8">
        <w:rPr>
          <w:rFonts w:ascii="Arial" w:hAnsi="Arial" w:cs="Arial"/>
          <w:b/>
          <w:bCs/>
        </w:rPr>
        <w:t xml:space="preserve"> </w:t>
      </w:r>
      <w:r w:rsidR="00647F4A">
        <w:rPr>
          <w:rFonts w:ascii="Arial" w:hAnsi="Arial" w:cs="Arial"/>
          <w:b/>
          <w:bCs/>
        </w:rPr>
        <w:t>Scheme and Syllabus</w:t>
      </w:r>
    </w:p>
    <w:p w14:paraId="61D9A97C" w14:textId="1089BFAC" w:rsidR="007F5DBC" w:rsidRPr="00F019C8" w:rsidRDefault="007F5DBC">
      <w:pPr>
        <w:rPr>
          <w:rFonts w:ascii="Arial" w:hAnsi="Arial" w:cs="Arial"/>
          <w:b/>
          <w:bCs/>
        </w:rPr>
      </w:pPr>
      <w:r w:rsidRPr="00F019C8">
        <w:rPr>
          <w:rFonts w:ascii="Arial" w:hAnsi="Arial" w:cs="Arial"/>
          <w:b/>
          <w:bCs/>
        </w:rPr>
        <w:t>Course Description</w:t>
      </w:r>
    </w:p>
    <w:p w14:paraId="7DAD9B4D" w14:textId="22C1D5D2" w:rsidR="00342C76" w:rsidRPr="00F019C8" w:rsidRDefault="00437555" w:rsidP="007F5DBC">
      <w:pPr>
        <w:ind w:left="360"/>
        <w:rPr>
          <w:rFonts w:ascii="Arial" w:hAnsi="Arial" w:cs="Arial"/>
          <w:bCs/>
        </w:rPr>
      </w:pPr>
      <w:r w:rsidRPr="00F019C8">
        <w:rPr>
          <w:rFonts w:ascii="Arial" w:hAnsi="Arial" w:cs="Arial"/>
          <w:bCs/>
        </w:rPr>
        <w:t>Th</w:t>
      </w:r>
      <w:r w:rsidR="00F302A4">
        <w:rPr>
          <w:rFonts w:ascii="Arial" w:hAnsi="Arial" w:cs="Arial"/>
          <w:bCs/>
        </w:rPr>
        <w:t>is</w:t>
      </w:r>
      <w:r w:rsidRPr="00F019C8">
        <w:rPr>
          <w:rFonts w:ascii="Arial" w:hAnsi="Arial" w:cs="Arial"/>
          <w:bCs/>
        </w:rPr>
        <w:t xml:space="preserve"> course integrates economic</w:t>
      </w:r>
      <w:r w:rsidR="00F302A4">
        <w:rPr>
          <w:rFonts w:ascii="Arial" w:hAnsi="Arial" w:cs="Arial"/>
          <w:bCs/>
        </w:rPr>
        <w:t>s</w:t>
      </w:r>
      <w:r w:rsidRPr="00F019C8">
        <w:rPr>
          <w:rFonts w:ascii="Arial" w:hAnsi="Arial" w:cs="Arial"/>
          <w:bCs/>
        </w:rPr>
        <w:t xml:space="preserve"> and personal finance concepts to help students of all majors better understand the implications of economic events and </w:t>
      </w:r>
      <w:r w:rsidR="000F57D2" w:rsidRPr="00F019C8">
        <w:rPr>
          <w:rFonts w:ascii="Arial" w:hAnsi="Arial" w:cs="Arial"/>
          <w:bCs/>
        </w:rPr>
        <w:t>make inform</w:t>
      </w:r>
      <w:r w:rsidR="00F302A4">
        <w:rPr>
          <w:rFonts w:ascii="Arial" w:hAnsi="Arial" w:cs="Arial"/>
          <w:bCs/>
        </w:rPr>
        <w:t>ed financial decisions</w:t>
      </w:r>
      <w:r w:rsidR="00C2585F">
        <w:rPr>
          <w:rFonts w:ascii="Arial" w:hAnsi="Arial" w:cs="Arial"/>
          <w:bCs/>
        </w:rPr>
        <w:t>.</w:t>
      </w:r>
    </w:p>
    <w:p w14:paraId="2487D514" w14:textId="68402C8B" w:rsidR="00437555" w:rsidRPr="00F019C8" w:rsidRDefault="005274E4" w:rsidP="007F5DBC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>Personal Finance</w:t>
      </w:r>
      <w:r w:rsidR="0014180A" w:rsidRPr="00F019C8">
        <w:rPr>
          <w:rFonts w:ascii="Arial" w:hAnsi="Arial" w:cs="Arial"/>
          <w:bCs/>
        </w:rPr>
        <w:t xml:space="preserve"> provides the tools necessary for students to gain both economic and financial literac</w:t>
      </w:r>
      <w:r w:rsidR="00334D10">
        <w:rPr>
          <w:rFonts w:ascii="Arial" w:hAnsi="Arial" w:cs="Arial"/>
          <w:bCs/>
        </w:rPr>
        <w:t>y.</w:t>
      </w:r>
      <w:r w:rsidR="000F57D2" w:rsidRPr="00F019C8">
        <w:rPr>
          <w:rFonts w:ascii="Arial" w:hAnsi="Arial" w:cs="Arial"/>
          <w:bCs/>
        </w:rPr>
        <w:t xml:space="preserve"> </w:t>
      </w:r>
      <w:r w:rsidR="00334D10">
        <w:rPr>
          <w:rFonts w:ascii="Arial" w:hAnsi="Arial" w:cs="Arial"/>
          <w:bCs/>
        </w:rPr>
        <w:t>The course also provides</w:t>
      </w:r>
      <w:r w:rsidR="0077196D">
        <w:rPr>
          <w:rFonts w:ascii="Arial" w:hAnsi="Arial" w:cs="Arial"/>
          <w:bCs/>
        </w:rPr>
        <w:t xml:space="preserve"> a set of</w:t>
      </w:r>
      <w:r w:rsidR="00334D10">
        <w:rPr>
          <w:rFonts w:ascii="Arial" w:hAnsi="Arial" w:cs="Arial"/>
          <w:bCs/>
        </w:rPr>
        <w:t xml:space="preserve"> </w:t>
      </w:r>
      <w:r w:rsidR="000F57D2" w:rsidRPr="00F019C8">
        <w:rPr>
          <w:rFonts w:ascii="Arial" w:hAnsi="Arial" w:cs="Arial"/>
          <w:bCs/>
        </w:rPr>
        <w:t>practi</w:t>
      </w:r>
      <w:r w:rsidR="00334D10">
        <w:rPr>
          <w:rFonts w:ascii="Arial" w:hAnsi="Arial" w:cs="Arial"/>
          <w:bCs/>
        </w:rPr>
        <w:t>cal applications to help students</w:t>
      </w:r>
      <w:r w:rsidR="0077196D">
        <w:rPr>
          <w:rFonts w:ascii="Arial" w:hAnsi="Arial" w:cs="Arial"/>
          <w:bCs/>
        </w:rPr>
        <w:t xml:space="preserve"> understand the complexities of financial decision-making</w:t>
      </w:r>
      <w:r w:rsidR="000F57D2" w:rsidRPr="00F019C8">
        <w:rPr>
          <w:rFonts w:ascii="Arial" w:hAnsi="Arial" w:cs="Arial"/>
          <w:bCs/>
        </w:rPr>
        <w:t>.</w:t>
      </w:r>
      <w:r w:rsidR="00342C76" w:rsidRPr="00F019C8">
        <w:rPr>
          <w:rFonts w:ascii="Arial" w:hAnsi="Arial" w:cs="Arial"/>
          <w:bCs/>
        </w:rPr>
        <w:t xml:space="preserve"> Students who complete the course will be in a position to compute the monetary value of additional education, </w:t>
      </w:r>
      <w:r w:rsidR="00F019C8">
        <w:rPr>
          <w:rFonts w:ascii="Arial" w:hAnsi="Arial" w:cs="Arial"/>
          <w:bCs/>
        </w:rPr>
        <w:t>evaluate</w:t>
      </w:r>
      <w:r w:rsidR="00342C76" w:rsidRPr="00F019C8">
        <w:rPr>
          <w:rFonts w:ascii="Arial" w:hAnsi="Arial" w:cs="Arial"/>
          <w:bCs/>
        </w:rPr>
        <w:t xml:space="preserve"> prospective business projects, invest in and value financial securities, and plan for their future.</w:t>
      </w:r>
    </w:p>
    <w:p w14:paraId="77E1E0FD" w14:textId="77777777" w:rsidR="00F302A4" w:rsidRDefault="00F302A4" w:rsidP="00F302A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Evaluation and Grading</w:t>
      </w:r>
    </w:p>
    <w:p w14:paraId="6D6FA178" w14:textId="0016EAF0" w:rsidR="000047B8" w:rsidRDefault="00C02763" w:rsidP="00F302A4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Because </w:t>
      </w:r>
      <w:r w:rsidR="000C0B95">
        <w:rPr>
          <w:rFonts w:ascii="Arial" w:hAnsi="Arial" w:cs="Arial"/>
          <w:bCs/>
        </w:rPr>
        <w:t xml:space="preserve">the </w:t>
      </w:r>
      <w:r w:rsidR="000C0B95" w:rsidRPr="000047B8">
        <w:rPr>
          <w:rFonts w:ascii="Arial" w:hAnsi="Arial" w:cs="Arial"/>
          <w:bCs/>
        </w:rPr>
        <w:t>course covers many topics and lectures</w:t>
      </w:r>
      <w:r w:rsidR="00204E84" w:rsidRPr="000047B8">
        <w:rPr>
          <w:rFonts w:ascii="Arial" w:hAnsi="Arial" w:cs="Arial"/>
          <w:bCs/>
        </w:rPr>
        <w:t xml:space="preserve">, </w:t>
      </w:r>
      <w:r w:rsidRPr="000047B8">
        <w:rPr>
          <w:rFonts w:ascii="Arial" w:hAnsi="Arial" w:cs="Arial"/>
          <w:bCs/>
        </w:rPr>
        <w:t>it’s critical that each student come to class</w:t>
      </w:r>
      <w:r w:rsidR="00204E84" w:rsidRPr="000047B8">
        <w:rPr>
          <w:rFonts w:ascii="Arial" w:hAnsi="Arial" w:cs="Arial"/>
          <w:bCs/>
        </w:rPr>
        <w:t xml:space="preserve"> well prepared. E</w:t>
      </w:r>
      <w:r w:rsidRPr="000047B8">
        <w:rPr>
          <w:rFonts w:ascii="Arial" w:hAnsi="Arial" w:cs="Arial"/>
          <w:bCs/>
        </w:rPr>
        <w:t>ach lecture will begin with a short quiz on the previous lecture, rather than having a midterm exam.</w:t>
      </w:r>
      <w:r w:rsidR="000047B8" w:rsidRPr="000047B8">
        <w:rPr>
          <w:rFonts w:ascii="Arial" w:hAnsi="Arial" w:cs="Arial"/>
          <w:bCs/>
        </w:rPr>
        <w:t xml:space="preserve"> The problem sets serve as practice </w:t>
      </w:r>
      <w:r w:rsidR="0077196D">
        <w:rPr>
          <w:rFonts w:ascii="Arial" w:hAnsi="Arial" w:cs="Arial"/>
          <w:bCs/>
        </w:rPr>
        <w:t>and preparation for the quizzes</w:t>
      </w:r>
      <w:r w:rsidR="00870A65" w:rsidRPr="000047B8">
        <w:rPr>
          <w:rFonts w:ascii="Arial" w:hAnsi="Arial" w:cs="Arial"/>
          <w:bCs/>
        </w:rPr>
        <w:t>.</w:t>
      </w:r>
      <w:r w:rsidRPr="000047B8">
        <w:rPr>
          <w:rFonts w:ascii="Arial" w:hAnsi="Arial" w:cs="Arial"/>
          <w:bCs/>
        </w:rPr>
        <w:t xml:space="preserve"> </w:t>
      </w:r>
      <w:r w:rsidR="00D23B14" w:rsidRPr="000047B8">
        <w:rPr>
          <w:rFonts w:ascii="Arial" w:hAnsi="Arial" w:cs="Arial"/>
          <w:bCs/>
        </w:rPr>
        <w:t>The</w:t>
      </w:r>
      <w:r w:rsidR="00C5458E" w:rsidRPr="000047B8">
        <w:rPr>
          <w:rFonts w:ascii="Arial" w:hAnsi="Arial" w:cs="Arial"/>
          <w:bCs/>
        </w:rPr>
        <w:t xml:space="preserve"> last quiz will be administered in Lecture 1</w:t>
      </w:r>
      <w:r w:rsidR="00D23B14" w:rsidRPr="000047B8">
        <w:rPr>
          <w:rFonts w:ascii="Arial" w:hAnsi="Arial" w:cs="Arial"/>
          <w:bCs/>
        </w:rPr>
        <w:t>2</w:t>
      </w:r>
      <w:r w:rsidR="00C5458E" w:rsidRPr="000047B8">
        <w:rPr>
          <w:rFonts w:ascii="Arial" w:hAnsi="Arial" w:cs="Arial"/>
          <w:bCs/>
        </w:rPr>
        <w:t>.</w:t>
      </w:r>
      <w:r w:rsidR="00D23B14" w:rsidRPr="000047B8">
        <w:rPr>
          <w:rFonts w:ascii="Arial" w:hAnsi="Arial" w:cs="Arial"/>
          <w:bCs/>
        </w:rPr>
        <w:t xml:space="preserve"> The topics </w:t>
      </w:r>
      <w:r w:rsidR="005713C7">
        <w:rPr>
          <w:rFonts w:ascii="Arial" w:hAnsi="Arial" w:cs="Arial"/>
          <w:bCs/>
        </w:rPr>
        <w:t>introduced</w:t>
      </w:r>
      <w:r w:rsidR="00D23B14" w:rsidRPr="000047B8">
        <w:rPr>
          <w:rFonts w:ascii="Arial" w:hAnsi="Arial" w:cs="Arial"/>
          <w:bCs/>
        </w:rPr>
        <w:t xml:space="preserve"> in Lecture 12 will not be tested and will serve as supplementary material.</w:t>
      </w:r>
      <w:r w:rsidR="0077196D">
        <w:rPr>
          <w:rFonts w:ascii="Arial" w:hAnsi="Arial" w:cs="Arial"/>
          <w:bCs/>
        </w:rPr>
        <w:t xml:space="preserve"> </w:t>
      </w:r>
      <w:r w:rsidR="0077196D" w:rsidRPr="000047B8">
        <w:rPr>
          <w:rFonts w:ascii="Arial" w:hAnsi="Arial" w:cs="Arial"/>
          <w:bCs/>
        </w:rPr>
        <w:t xml:space="preserve">The case study and course summary in </w:t>
      </w:r>
      <w:r w:rsidR="0077196D">
        <w:rPr>
          <w:rFonts w:ascii="Arial" w:hAnsi="Arial" w:cs="Arial"/>
          <w:bCs/>
        </w:rPr>
        <w:t>Lecture 13 will</w:t>
      </w:r>
      <w:r w:rsidR="0077196D" w:rsidRPr="000047B8">
        <w:rPr>
          <w:rFonts w:ascii="Arial" w:hAnsi="Arial" w:cs="Arial"/>
          <w:bCs/>
        </w:rPr>
        <w:t xml:space="preserve"> serv</w:t>
      </w:r>
      <w:r w:rsidR="0077196D">
        <w:rPr>
          <w:rFonts w:ascii="Arial" w:hAnsi="Arial" w:cs="Arial"/>
          <w:bCs/>
        </w:rPr>
        <w:t xml:space="preserve">e as a review for the course. </w:t>
      </w:r>
      <w:r w:rsidR="0077196D" w:rsidRPr="000047B8">
        <w:rPr>
          <w:rFonts w:ascii="Arial" w:hAnsi="Arial" w:cs="Arial"/>
          <w:bCs/>
        </w:rPr>
        <w:t>There will also be in-class discussions regularly</w:t>
      </w:r>
      <w:r w:rsidR="0077196D">
        <w:rPr>
          <w:rFonts w:ascii="Arial" w:hAnsi="Arial" w:cs="Arial"/>
          <w:bCs/>
        </w:rPr>
        <w:t>.</w:t>
      </w:r>
    </w:p>
    <w:p w14:paraId="71458916" w14:textId="0A3FA4CD" w:rsidR="000047B8" w:rsidRDefault="00C02763" w:rsidP="00F302A4">
      <w:pPr>
        <w:ind w:left="360"/>
        <w:rPr>
          <w:rFonts w:ascii="Arial" w:hAnsi="Arial" w:cs="Arial"/>
          <w:bCs/>
        </w:rPr>
      </w:pPr>
      <w:r w:rsidRPr="000047B8">
        <w:rPr>
          <w:rFonts w:ascii="Arial" w:hAnsi="Arial" w:cs="Arial"/>
          <w:bCs/>
        </w:rPr>
        <w:t>A project</w:t>
      </w:r>
      <w:r>
        <w:rPr>
          <w:rFonts w:ascii="Arial" w:hAnsi="Arial" w:cs="Arial"/>
          <w:bCs/>
        </w:rPr>
        <w:t xml:space="preserve"> will be required and students will present their work </w:t>
      </w:r>
      <w:r w:rsidR="0077196D">
        <w:rPr>
          <w:rFonts w:ascii="Arial" w:hAnsi="Arial" w:cs="Arial"/>
          <w:bCs/>
        </w:rPr>
        <w:t>at the end of the course</w:t>
      </w:r>
      <w:r>
        <w:rPr>
          <w:rFonts w:ascii="Arial" w:hAnsi="Arial" w:cs="Arial"/>
          <w:bCs/>
        </w:rPr>
        <w:t xml:space="preserve">. A final exam will test </w:t>
      </w:r>
      <w:r w:rsidR="00281B53">
        <w:rPr>
          <w:rFonts w:ascii="Arial" w:hAnsi="Arial" w:cs="Arial"/>
          <w:bCs/>
        </w:rPr>
        <w:t>concepts learned throughout the course</w:t>
      </w:r>
      <w:r>
        <w:rPr>
          <w:rFonts w:ascii="Arial" w:hAnsi="Arial" w:cs="Arial"/>
          <w:bCs/>
        </w:rPr>
        <w:t>.</w:t>
      </w:r>
      <w:r w:rsidR="000047B8" w:rsidRPr="000047B8">
        <w:rPr>
          <w:rFonts w:ascii="Arial" w:hAnsi="Arial" w:cs="Arial"/>
          <w:bCs/>
        </w:rPr>
        <w:t xml:space="preserve"> </w:t>
      </w:r>
    </w:p>
    <w:p w14:paraId="39F43028" w14:textId="13A9123F" w:rsidR="00F302A4" w:rsidRPr="00C02763" w:rsidRDefault="00C02763" w:rsidP="00F302A4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Final grades will be calculated as follows: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48"/>
        <w:gridCol w:w="810"/>
      </w:tblGrid>
      <w:tr w:rsidR="00F302A4" w:rsidRPr="00F019C8" w14:paraId="3C20B46C" w14:textId="77777777" w:rsidTr="0045506B">
        <w:tc>
          <w:tcPr>
            <w:tcW w:w="4248" w:type="dxa"/>
          </w:tcPr>
          <w:p w14:paraId="2F813429" w14:textId="77777777" w:rsidR="00F302A4" w:rsidRPr="00F019C8" w:rsidRDefault="00F302A4" w:rsidP="0045506B">
            <w:pPr>
              <w:rPr>
                <w:rFonts w:ascii="Arial" w:hAnsi="Arial" w:cs="Arial"/>
                <w:bCs/>
              </w:rPr>
            </w:pPr>
            <w:r w:rsidRPr="00F019C8">
              <w:rPr>
                <w:rFonts w:ascii="Arial" w:hAnsi="Arial" w:cs="Arial"/>
                <w:bCs/>
              </w:rPr>
              <w:t>Weekly quizzes</w:t>
            </w:r>
          </w:p>
        </w:tc>
        <w:tc>
          <w:tcPr>
            <w:tcW w:w="810" w:type="dxa"/>
          </w:tcPr>
          <w:p w14:paraId="0ABAD241" w14:textId="77777777" w:rsidR="00F302A4" w:rsidRPr="00F019C8" w:rsidRDefault="00F302A4" w:rsidP="0045506B">
            <w:pPr>
              <w:jc w:val="right"/>
              <w:rPr>
                <w:rFonts w:ascii="Arial" w:hAnsi="Arial" w:cs="Arial"/>
                <w:bCs/>
              </w:rPr>
            </w:pPr>
            <w:r w:rsidRPr="00F019C8">
              <w:rPr>
                <w:rFonts w:ascii="Arial" w:hAnsi="Arial" w:cs="Arial"/>
                <w:bCs/>
              </w:rPr>
              <w:t>30%</w:t>
            </w:r>
          </w:p>
        </w:tc>
      </w:tr>
      <w:tr w:rsidR="00F302A4" w:rsidRPr="00F019C8" w14:paraId="3767F901" w14:textId="77777777" w:rsidTr="0045506B">
        <w:tc>
          <w:tcPr>
            <w:tcW w:w="4248" w:type="dxa"/>
          </w:tcPr>
          <w:p w14:paraId="4DB65E89" w14:textId="77777777" w:rsidR="00F302A4" w:rsidRPr="00F019C8" w:rsidRDefault="00F302A4" w:rsidP="0045506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Class participation</w:t>
            </w:r>
          </w:p>
        </w:tc>
        <w:tc>
          <w:tcPr>
            <w:tcW w:w="810" w:type="dxa"/>
          </w:tcPr>
          <w:p w14:paraId="68559CA9" w14:textId="77777777" w:rsidR="00F302A4" w:rsidRPr="00F019C8" w:rsidRDefault="00F302A4" w:rsidP="004550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10%</w:t>
            </w:r>
          </w:p>
        </w:tc>
      </w:tr>
      <w:tr w:rsidR="00F302A4" w:rsidRPr="00F019C8" w14:paraId="5FC42FBE" w14:textId="77777777" w:rsidTr="0045506B">
        <w:tc>
          <w:tcPr>
            <w:tcW w:w="4248" w:type="dxa"/>
          </w:tcPr>
          <w:p w14:paraId="2AC86DA3" w14:textId="77777777" w:rsidR="00F302A4" w:rsidRPr="00F019C8" w:rsidRDefault="00F302A4" w:rsidP="0045506B">
            <w:pPr>
              <w:rPr>
                <w:rFonts w:ascii="Arial" w:hAnsi="Arial" w:cs="Arial"/>
                <w:bCs/>
              </w:rPr>
            </w:pPr>
            <w:r w:rsidRPr="00F019C8">
              <w:rPr>
                <w:rFonts w:ascii="Arial" w:hAnsi="Arial" w:cs="Arial"/>
                <w:bCs/>
              </w:rPr>
              <w:t>Project</w:t>
            </w:r>
          </w:p>
        </w:tc>
        <w:tc>
          <w:tcPr>
            <w:tcW w:w="810" w:type="dxa"/>
          </w:tcPr>
          <w:p w14:paraId="6622CA9F" w14:textId="77777777" w:rsidR="00F302A4" w:rsidRPr="00F019C8" w:rsidRDefault="00F302A4" w:rsidP="0045506B">
            <w:pPr>
              <w:jc w:val="right"/>
              <w:rPr>
                <w:rFonts w:ascii="Arial" w:hAnsi="Arial" w:cs="Arial"/>
                <w:bCs/>
              </w:rPr>
            </w:pPr>
            <w:r w:rsidRPr="00F019C8">
              <w:rPr>
                <w:rFonts w:ascii="Arial" w:hAnsi="Arial" w:cs="Arial"/>
                <w:bCs/>
              </w:rPr>
              <w:t>20%</w:t>
            </w:r>
          </w:p>
        </w:tc>
      </w:tr>
      <w:tr w:rsidR="00F302A4" w:rsidRPr="00F019C8" w14:paraId="7C024097" w14:textId="77777777" w:rsidTr="0045506B">
        <w:tc>
          <w:tcPr>
            <w:tcW w:w="4248" w:type="dxa"/>
          </w:tcPr>
          <w:p w14:paraId="04688124" w14:textId="77777777" w:rsidR="00F302A4" w:rsidRPr="00F019C8" w:rsidRDefault="00F302A4" w:rsidP="0045506B">
            <w:pPr>
              <w:rPr>
                <w:rFonts w:ascii="Arial" w:hAnsi="Arial" w:cs="Arial"/>
                <w:bCs/>
              </w:rPr>
            </w:pPr>
            <w:r w:rsidRPr="00F019C8">
              <w:rPr>
                <w:rFonts w:ascii="Arial" w:hAnsi="Arial" w:cs="Arial"/>
                <w:bCs/>
              </w:rPr>
              <w:t>Final exam</w:t>
            </w:r>
          </w:p>
        </w:tc>
        <w:tc>
          <w:tcPr>
            <w:tcW w:w="810" w:type="dxa"/>
          </w:tcPr>
          <w:p w14:paraId="382EF1E2" w14:textId="77777777" w:rsidR="00F302A4" w:rsidRPr="00F019C8" w:rsidRDefault="00F302A4" w:rsidP="0045506B">
            <w:pPr>
              <w:jc w:val="right"/>
              <w:rPr>
                <w:rFonts w:ascii="Arial" w:hAnsi="Arial" w:cs="Arial"/>
                <w:bCs/>
              </w:rPr>
            </w:pPr>
            <w:r w:rsidRPr="00F019C8">
              <w:rPr>
                <w:rFonts w:ascii="Arial" w:hAnsi="Arial" w:cs="Arial"/>
                <w:bCs/>
              </w:rPr>
              <w:t>40%</w:t>
            </w:r>
          </w:p>
        </w:tc>
      </w:tr>
    </w:tbl>
    <w:p w14:paraId="09849619" w14:textId="77777777" w:rsidR="00C02763" w:rsidRPr="00C02763" w:rsidRDefault="00C02763" w:rsidP="00C02763">
      <w:pPr>
        <w:ind w:left="360"/>
        <w:rPr>
          <w:rFonts w:ascii="Arial" w:hAnsi="Arial" w:cs="Arial"/>
          <w:sz w:val="8"/>
          <w:szCs w:val="8"/>
        </w:rPr>
      </w:pPr>
    </w:p>
    <w:p w14:paraId="436C1B46" w14:textId="592B8D79" w:rsidR="00FB1839" w:rsidRPr="00FB1839" w:rsidRDefault="00281B53" w:rsidP="00FB1839">
      <w:pPr>
        <w:ind w:left="360"/>
        <w:rPr>
          <w:rFonts w:ascii="Arial" w:hAnsi="Arial" w:cs="Arial"/>
        </w:rPr>
      </w:pPr>
      <w:r w:rsidRPr="002A57EB">
        <w:rPr>
          <w:rFonts w:ascii="Arial" w:hAnsi="Arial" w:cs="Arial"/>
          <w:u w:val="single"/>
        </w:rPr>
        <w:t>Quizzes</w:t>
      </w:r>
      <w:r w:rsidR="00FB1839" w:rsidRPr="005713C7">
        <w:rPr>
          <w:rFonts w:ascii="Arial" w:hAnsi="Arial" w:cs="Arial"/>
        </w:rPr>
        <w:t>:</w:t>
      </w:r>
      <w:r w:rsidR="00FB1839" w:rsidRPr="005713C7">
        <w:t xml:space="preserve"> </w:t>
      </w:r>
      <w:r w:rsidR="00FB1839" w:rsidRPr="005713C7">
        <w:rPr>
          <w:rFonts w:ascii="Arial" w:hAnsi="Arial" w:cs="Arial"/>
        </w:rPr>
        <w:t>There will be a total of 1</w:t>
      </w:r>
      <w:r w:rsidR="00D23B14" w:rsidRPr="005713C7">
        <w:rPr>
          <w:rFonts w:ascii="Arial" w:hAnsi="Arial" w:cs="Arial"/>
        </w:rPr>
        <w:t>1</w:t>
      </w:r>
      <w:r w:rsidR="00FB1839" w:rsidRPr="005713C7">
        <w:rPr>
          <w:rFonts w:ascii="Arial" w:hAnsi="Arial" w:cs="Arial"/>
        </w:rPr>
        <w:t xml:space="preserve"> quizzes. The quizzes will occur during the first 10 minutes of each class and will be based on the previous lecture</w:t>
      </w:r>
      <w:r w:rsidR="00220482" w:rsidRPr="005713C7">
        <w:rPr>
          <w:rFonts w:ascii="Arial" w:hAnsi="Arial" w:cs="Arial"/>
        </w:rPr>
        <w:t>’s material</w:t>
      </w:r>
      <w:r w:rsidR="00FB1839" w:rsidRPr="005713C7">
        <w:rPr>
          <w:rFonts w:ascii="Arial" w:hAnsi="Arial" w:cs="Arial"/>
        </w:rPr>
        <w:t xml:space="preserve">. No makeup quiz will be allowed. Instead, only </w:t>
      </w:r>
      <w:r w:rsidR="00D23B14" w:rsidRPr="005713C7">
        <w:rPr>
          <w:rFonts w:ascii="Arial" w:hAnsi="Arial" w:cs="Arial"/>
        </w:rPr>
        <w:t>ten</w:t>
      </w:r>
      <w:r w:rsidR="00FB1839" w:rsidRPr="005713C7">
        <w:rPr>
          <w:rFonts w:ascii="Arial" w:hAnsi="Arial" w:cs="Arial"/>
        </w:rPr>
        <w:t xml:space="preserve"> of the </w:t>
      </w:r>
      <w:r w:rsidR="00D23B14" w:rsidRPr="005713C7">
        <w:rPr>
          <w:rFonts w:ascii="Arial" w:hAnsi="Arial" w:cs="Arial"/>
        </w:rPr>
        <w:t>eleven</w:t>
      </w:r>
      <w:r w:rsidR="00FB1839" w:rsidRPr="005713C7">
        <w:rPr>
          <w:rFonts w:ascii="Arial" w:hAnsi="Arial" w:cs="Arial"/>
        </w:rPr>
        <w:t xml:space="preserve"> quizzes will count toward the final course grade. That is, if </w:t>
      </w:r>
      <w:r w:rsidR="000C0B95" w:rsidRPr="005713C7">
        <w:rPr>
          <w:rFonts w:ascii="Arial" w:hAnsi="Arial" w:cs="Arial"/>
        </w:rPr>
        <w:t xml:space="preserve">students </w:t>
      </w:r>
      <w:r w:rsidR="00FB1839" w:rsidRPr="005713C7">
        <w:rPr>
          <w:rFonts w:ascii="Arial" w:hAnsi="Arial" w:cs="Arial"/>
        </w:rPr>
        <w:t xml:space="preserve">miss or do poorly in </w:t>
      </w:r>
      <w:r w:rsidR="00D23B14" w:rsidRPr="005713C7">
        <w:rPr>
          <w:rFonts w:ascii="Arial" w:hAnsi="Arial" w:cs="Arial"/>
        </w:rPr>
        <w:t>a quiz</w:t>
      </w:r>
      <w:r w:rsidR="00FB1839" w:rsidRPr="005713C7">
        <w:rPr>
          <w:rFonts w:ascii="Arial" w:hAnsi="Arial" w:cs="Arial"/>
        </w:rPr>
        <w:t xml:space="preserve">, </w:t>
      </w:r>
      <w:r w:rsidR="000C0B95" w:rsidRPr="005713C7">
        <w:rPr>
          <w:rFonts w:ascii="Arial" w:hAnsi="Arial" w:cs="Arial"/>
        </w:rPr>
        <w:t xml:space="preserve">the </w:t>
      </w:r>
      <w:r w:rsidR="00FB1839" w:rsidRPr="005713C7">
        <w:rPr>
          <w:rFonts w:ascii="Arial" w:hAnsi="Arial" w:cs="Arial"/>
        </w:rPr>
        <w:t xml:space="preserve">score on </w:t>
      </w:r>
      <w:r w:rsidR="00D23B14" w:rsidRPr="005713C7">
        <w:rPr>
          <w:rFonts w:ascii="Arial" w:hAnsi="Arial" w:cs="Arial"/>
        </w:rPr>
        <w:t>that</w:t>
      </w:r>
      <w:r w:rsidR="00FB1839" w:rsidRPr="005713C7">
        <w:rPr>
          <w:rFonts w:ascii="Arial" w:hAnsi="Arial" w:cs="Arial"/>
        </w:rPr>
        <w:t xml:space="preserve"> quiz is dropped without affecting </w:t>
      </w:r>
      <w:r w:rsidR="000C0B95" w:rsidRPr="005713C7">
        <w:rPr>
          <w:rFonts w:ascii="Arial" w:hAnsi="Arial" w:cs="Arial"/>
        </w:rPr>
        <w:t xml:space="preserve">the </w:t>
      </w:r>
      <w:r w:rsidR="00FB1839" w:rsidRPr="005713C7">
        <w:rPr>
          <w:rFonts w:ascii="Arial" w:hAnsi="Arial" w:cs="Arial"/>
        </w:rPr>
        <w:t xml:space="preserve">overall grade. If </w:t>
      </w:r>
      <w:r w:rsidR="000C0B95" w:rsidRPr="005713C7">
        <w:rPr>
          <w:rFonts w:ascii="Arial" w:hAnsi="Arial" w:cs="Arial"/>
        </w:rPr>
        <w:t xml:space="preserve">students </w:t>
      </w:r>
      <w:r w:rsidR="00FB1839" w:rsidRPr="005713C7">
        <w:rPr>
          <w:rFonts w:ascii="Arial" w:hAnsi="Arial" w:cs="Arial"/>
        </w:rPr>
        <w:t xml:space="preserve">do all quizzes, the lowest quiz grade will be dropped. The resulting </w:t>
      </w:r>
      <w:r w:rsidR="00D23B14" w:rsidRPr="005713C7">
        <w:rPr>
          <w:rFonts w:ascii="Arial" w:hAnsi="Arial" w:cs="Arial"/>
        </w:rPr>
        <w:t>ten</w:t>
      </w:r>
      <w:r w:rsidR="00FB1839" w:rsidRPr="005713C7">
        <w:rPr>
          <w:rFonts w:ascii="Arial" w:hAnsi="Arial" w:cs="Arial"/>
        </w:rPr>
        <w:t xml:space="preserve"> quiz grades will have equal weight.</w:t>
      </w:r>
      <w:r w:rsidR="00C85DB3" w:rsidRPr="005713C7">
        <w:rPr>
          <w:rFonts w:ascii="Arial" w:hAnsi="Arial" w:cs="Arial"/>
        </w:rPr>
        <w:t xml:space="preserve"> Because there are weekly quizzes, there is no midterm.</w:t>
      </w:r>
    </w:p>
    <w:p w14:paraId="31D5671B" w14:textId="28B23FCD" w:rsidR="00FD75F4" w:rsidRDefault="00FD75F4" w:rsidP="00FD75F4">
      <w:pPr>
        <w:ind w:left="360"/>
        <w:rPr>
          <w:rFonts w:ascii="Arial" w:hAnsi="Arial" w:cs="Arial"/>
        </w:rPr>
      </w:pPr>
      <w:r w:rsidRPr="002A57EB">
        <w:rPr>
          <w:rFonts w:ascii="Arial" w:hAnsi="Arial" w:cs="Arial"/>
          <w:u w:val="single"/>
        </w:rPr>
        <w:t>Project</w:t>
      </w:r>
      <w:r w:rsidRPr="00FB1839">
        <w:rPr>
          <w:rFonts w:ascii="Arial" w:hAnsi="Arial" w:cs="Arial"/>
        </w:rPr>
        <w:t xml:space="preserve">: Students are required </w:t>
      </w:r>
      <w:r w:rsidR="00280AA8">
        <w:rPr>
          <w:rFonts w:ascii="Arial" w:hAnsi="Arial" w:cs="Arial"/>
        </w:rPr>
        <w:t>to apply the personal finance skills they learned in a final project</w:t>
      </w:r>
      <w:r w:rsidRPr="00FB1839">
        <w:rPr>
          <w:rFonts w:ascii="Arial" w:hAnsi="Arial" w:cs="Arial"/>
        </w:rPr>
        <w:t>.</w:t>
      </w:r>
      <w:r w:rsidR="00702134">
        <w:rPr>
          <w:rFonts w:ascii="Arial" w:hAnsi="Arial" w:cs="Arial"/>
        </w:rPr>
        <w:t xml:space="preserve"> The project may </w:t>
      </w:r>
      <w:r w:rsidR="001653AF">
        <w:rPr>
          <w:rFonts w:ascii="Arial" w:hAnsi="Arial" w:cs="Arial"/>
        </w:rPr>
        <w:t>be</w:t>
      </w:r>
      <w:r w:rsidR="00702134">
        <w:rPr>
          <w:rFonts w:ascii="Arial" w:hAnsi="Arial" w:cs="Arial"/>
        </w:rPr>
        <w:t xml:space="preserve"> an individual case study, financial advice for a target audience, </w:t>
      </w:r>
      <w:r w:rsidR="001653AF">
        <w:rPr>
          <w:rFonts w:ascii="Arial" w:hAnsi="Arial" w:cs="Arial"/>
        </w:rPr>
        <w:t xml:space="preserve">or </w:t>
      </w:r>
      <w:r w:rsidR="002B1A93">
        <w:rPr>
          <w:rFonts w:ascii="Arial" w:hAnsi="Arial" w:cs="Arial"/>
        </w:rPr>
        <w:t xml:space="preserve">a plan for </w:t>
      </w:r>
      <w:r w:rsidR="00702134">
        <w:rPr>
          <w:rFonts w:ascii="Arial" w:hAnsi="Arial" w:cs="Arial"/>
        </w:rPr>
        <w:t xml:space="preserve">workplace financial education, as presented in the project description and </w:t>
      </w:r>
      <w:r w:rsidR="00702134">
        <w:rPr>
          <w:rFonts w:ascii="Arial" w:hAnsi="Arial" w:cs="Arial"/>
        </w:rPr>
        <w:lastRenderedPageBreak/>
        <w:t xml:space="preserve">examples. </w:t>
      </w:r>
      <w:r w:rsidR="00280AA8">
        <w:rPr>
          <w:rFonts w:ascii="Arial" w:hAnsi="Arial" w:cs="Arial"/>
        </w:rPr>
        <w:t>Students may choose to work in groups (maximum of three per group) o</w:t>
      </w:r>
      <w:r w:rsidR="00AA0B02">
        <w:rPr>
          <w:rFonts w:ascii="Arial" w:hAnsi="Arial" w:cs="Arial"/>
        </w:rPr>
        <w:t>r individually. The project will</w:t>
      </w:r>
      <w:r w:rsidR="00280AA8">
        <w:rPr>
          <w:rFonts w:ascii="Arial" w:hAnsi="Arial" w:cs="Arial"/>
        </w:rPr>
        <w:t xml:space="preserve"> be presented </w:t>
      </w:r>
      <w:r w:rsidR="00AA0B02">
        <w:rPr>
          <w:rFonts w:ascii="Arial" w:hAnsi="Arial" w:cs="Arial"/>
        </w:rPr>
        <w:t>in class at the end of the course</w:t>
      </w:r>
      <w:r w:rsidR="00702134">
        <w:rPr>
          <w:rFonts w:ascii="Arial" w:hAnsi="Arial" w:cs="Arial"/>
        </w:rPr>
        <w:t>.</w:t>
      </w:r>
    </w:p>
    <w:p w14:paraId="4F518AF8" w14:textId="6E83A3DD" w:rsidR="00FB1839" w:rsidRPr="00FB1839" w:rsidRDefault="00FB1839" w:rsidP="00FB1839">
      <w:pPr>
        <w:ind w:left="360"/>
        <w:rPr>
          <w:rFonts w:ascii="Arial" w:hAnsi="Arial" w:cs="Arial"/>
        </w:rPr>
      </w:pPr>
      <w:r w:rsidRPr="002A57EB">
        <w:rPr>
          <w:rFonts w:ascii="Arial" w:hAnsi="Arial" w:cs="Arial"/>
          <w:u w:val="single"/>
        </w:rPr>
        <w:t>Final exam</w:t>
      </w:r>
      <w:r w:rsidRPr="00FB1839">
        <w:rPr>
          <w:rFonts w:ascii="Arial" w:hAnsi="Arial" w:cs="Arial"/>
        </w:rPr>
        <w:t xml:space="preserve">: The final exam covers the material </w:t>
      </w:r>
      <w:r w:rsidR="00283568">
        <w:rPr>
          <w:rFonts w:ascii="Arial" w:hAnsi="Arial" w:cs="Arial"/>
        </w:rPr>
        <w:t>presented in the lectures</w:t>
      </w:r>
      <w:r w:rsidRPr="00FB1839">
        <w:rPr>
          <w:rFonts w:ascii="Arial" w:hAnsi="Arial" w:cs="Arial"/>
        </w:rPr>
        <w:t>. Students cannot consult the lecture notes but can bring two sheets (single sided, standard size) to the final exa</w:t>
      </w:r>
      <w:r w:rsidR="00C5458E">
        <w:rPr>
          <w:rFonts w:ascii="Arial" w:hAnsi="Arial" w:cs="Arial"/>
        </w:rPr>
        <w:t xml:space="preserve">m with anything written on it. </w:t>
      </w:r>
      <w:r w:rsidRPr="00FB1839">
        <w:rPr>
          <w:rFonts w:ascii="Arial" w:hAnsi="Arial" w:cs="Arial"/>
        </w:rPr>
        <w:t>Exams must be taken at the scheduled time.</w:t>
      </w:r>
    </w:p>
    <w:p w14:paraId="0B5ABEBE" w14:textId="59F7D3D5" w:rsidR="00FD75F4" w:rsidRPr="00C02763" w:rsidRDefault="00FD75F4" w:rsidP="00FB1839">
      <w:pPr>
        <w:ind w:left="360"/>
        <w:rPr>
          <w:rFonts w:ascii="Arial" w:hAnsi="Arial" w:cs="Arial"/>
        </w:rPr>
      </w:pPr>
      <w:r w:rsidRPr="00FD75F4">
        <w:rPr>
          <w:rFonts w:ascii="Arial" w:hAnsi="Arial" w:cs="Arial"/>
          <w:u w:val="single"/>
        </w:rPr>
        <w:t>Class participation</w:t>
      </w:r>
      <w:r>
        <w:rPr>
          <w:rFonts w:ascii="Arial" w:hAnsi="Arial" w:cs="Arial"/>
        </w:rPr>
        <w:t>: Participation will be based on attendance and contributions to class discussion.</w:t>
      </w:r>
    </w:p>
    <w:p w14:paraId="273B85AB" w14:textId="5814A40F" w:rsidR="00437555" w:rsidRPr="00F019C8" w:rsidRDefault="006E27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Requirements and Reading</w:t>
      </w:r>
    </w:p>
    <w:p w14:paraId="35895A7D" w14:textId="6E079F2F" w:rsidR="00D76977" w:rsidRPr="00F019C8" w:rsidRDefault="00D76977" w:rsidP="000B17F2">
      <w:pPr>
        <w:ind w:left="360"/>
        <w:rPr>
          <w:rFonts w:ascii="Arial" w:hAnsi="Arial" w:cs="Arial"/>
          <w:bCs/>
        </w:rPr>
      </w:pPr>
      <w:r w:rsidRPr="00F019C8">
        <w:rPr>
          <w:rFonts w:ascii="Arial" w:hAnsi="Arial" w:cs="Arial"/>
          <w:bCs/>
        </w:rPr>
        <w:t>No textbook is needed, as all course topics are covered in detail in the lecture slides. However, the course requires a financial calculator</w:t>
      </w:r>
      <w:r w:rsidR="000C0B95">
        <w:rPr>
          <w:rFonts w:ascii="Arial" w:hAnsi="Arial" w:cs="Arial"/>
          <w:bCs/>
        </w:rPr>
        <w:t>.</w:t>
      </w:r>
      <w:r w:rsidRPr="00F019C8">
        <w:rPr>
          <w:rFonts w:ascii="Arial" w:hAnsi="Arial" w:cs="Arial"/>
          <w:bCs/>
        </w:rPr>
        <w:t xml:space="preserve"> Qua</w:t>
      </w:r>
      <w:r w:rsidR="00342C76" w:rsidRPr="00F019C8">
        <w:rPr>
          <w:rFonts w:ascii="Arial" w:hAnsi="Arial" w:cs="Arial"/>
          <w:bCs/>
        </w:rPr>
        <w:t xml:space="preserve">lifying calculators include </w:t>
      </w:r>
      <w:r w:rsidR="003F5E93" w:rsidRPr="00F019C8">
        <w:rPr>
          <w:rFonts w:ascii="Arial" w:hAnsi="Arial" w:cs="Arial"/>
          <w:shd w:val="clear" w:color="auto" w:fill="FFFFFF"/>
        </w:rPr>
        <w:t xml:space="preserve">Texas Instruments BA II </w:t>
      </w:r>
      <w:proofErr w:type="gramStart"/>
      <w:r w:rsidR="000B17F2" w:rsidRPr="00F019C8">
        <w:rPr>
          <w:rFonts w:ascii="Arial" w:hAnsi="Arial" w:cs="Arial"/>
          <w:shd w:val="clear" w:color="auto" w:fill="FFFFFF"/>
        </w:rPr>
        <w:t>Plus</w:t>
      </w:r>
      <w:proofErr w:type="gramEnd"/>
      <w:r w:rsidR="000B17F2" w:rsidRPr="00F019C8">
        <w:rPr>
          <w:rFonts w:ascii="Arial" w:hAnsi="Arial" w:cs="Arial"/>
          <w:shd w:val="clear" w:color="auto" w:fill="FFFFFF"/>
        </w:rPr>
        <w:t xml:space="preserve"> Financial Calculator, </w:t>
      </w:r>
      <w:r w:rsidR="003F5E93" w:rsidRPr="00F019C8">
        <w:rPr>
          <w:rFonts w:ascii="Arial" w:hAnsi="Arial" w:cs="Arial"/>
          <w:shd w:val="clear" w:color="auto" w:fill="FFFFFF"/>
        </w:rPr>
        <w:t>Texas Instruments BA II Plus Professional</w:t>
      </w:r>
      <w:r w:rsidR="003F5E93" w:rsidRPr="00F019C8">
        <w:rPr>
          <w:rStyle w:val="apple-converted-space"/>
          <w:rFonts w:ascii="Arial" w:hAnsi="Arial" w:cs="Arial"/>
          <w:shd w:val="clear" w:color="auto" w:fill="FFFFFF"/>
        </w:rPr>
        <w:t xml:space="preserve"> Financial Calculator</w:t>
      </w:r>
      <w:r w:rsidR="003F5E93" w:rsidRPr="00F019C8">
        <w:rPr>
          <w:rFonts w:ascii="Arial" w:hAnsi="Arial" w:cs="Arial"/>
          <w:shd w:val="clear" w:color="auto" w:fill="FFFFFF"/>
        </w:rPr>
        <w:t>, and the HP 10bII</w:t>
      </w:r>
      <w:r w:rsidR="000B17F2" w:rsidRPr="00F019C8">
        <w:rPr>
          <w:rFonts w:ascii="Arial" w:hAnsi="Arial" w:cs="Arial"/>
          <w:shd w:val="clear" w:color="auto" w:fill="FFFFFF"/>
        </w:rPr>
        <w:t>+ Financial Calculator.</w:t>
      </w:r>
      <w:r w:rsidR="003F5E93" w:rsidRPr="00F019C8">
        <w:rPr>
          <w:rFonts w:ascii="Arial" w:hAnsi="Arial" w:cs="Arial"/>
          <w:shd w:val="clear" w:color="auto" w:fill="FFFFFF"/>
        </w:rPr>
        <w:t xml:space="preserve"> The course </w:t>
      </w:r>
      <w:r w:rsidR="00D23B14">
        <w:rPr>
          <w:rFonts w:ascii="Arial" w:hAnsi="Arial" w:cs="Arial"/>
          <w:shd w:val="clear" w:color="auto" w:fill="FFFFFF"/>
        </w:rPr>
        <w:t>material</w:t>
      </w:r>
      <w:r w:rsidR="003F5E93" w:rsidRPr="00F019C8">
        <w:rPr>
          <w:rFonts w:ascii="Arial" w:hAnsi="Arial" w:cs="Arial"/>
          <w:shd w:val="clear" w:color="auto" w:fill="FFFFFF"/>
        </w:rPr>
        <w:t xml:space="preserve"> use</w:t>
      </w:r>
      <w:r w:rsidR="00D23B14">
        <w:rPr>
          <w:rFonts w:ascii="Arial" w:hAnsi="Arial" w:cs="Arial"/>
          <w:shd w:val="clear" w:color="auto" w:fill="FFFFFF"/>
        </w:rPr>
        <w:t>s</w:t>
      </w:r>
      <w:r w:rsidR="003F5E93" w:rsidRPr="00F019C8">
        <w:rPr>
          <w:rFonts w:ascii="Arial" w:hAnsi="Arial" w:cs="Arial"/>
          <w:shd w:val="clear" w:color="auto" w:fill="FFFFFF"/>
        </w:rPr>
        <w:t xml:space="preserve"> the Texas Instruments BA II </w:t>
      </w:r>
      <w:proofErr w:type="gramStart"/>
      <w:r w:rsidR="003F5E93" w:rsidRPr="00F019C8">
        <w:rPr>
          <w:rFonts w:ascii="Arial" w:hAnsi="Arial" w:cs="Arial"/>
          <w:shd w:val="clear" w:color="auto" w:fill="FFFFFF"/>
        </w:rPr>
        <w:t>Plus</w:t>
      </w:r>
      <w:proofErr w:type="gramEnd"/>
      <w:r w:rsidR="003F5E93" w:rsidRPr="00F019C8">
        <w:rPr>
          <w:rFonts w:ascii="Arial" w:hAnsi="Arial" w:cs="Arial"/>
          <w:shd w:val="clear" w:color="auto" w:fill="FFFFFF"/>
        </w:rPr>
        <w:t xml:space="preserve"> Financial Calculator for demonstrated examples.</w:t>
      </w:r>
    </w:p>
    <w:p w14:paraId="23E83C9A" w14:textId="77777777" w:rsidR="006E27FE" w:rsidRDefault="006E27FE">
      <w:pPr>
        <w:rPr>
          <w:rFonts w:ascii="Arial" w:hAnsi="Arial" w:cs="Arial"/>
          <w:b/>
        </w:rPr>
      </w:pPr>
    </w:p>
    <w:p w14:paraId="1E393FD8" w14:textId="77777777" w:rsidR="00437555" w:rsidRPr="00F019C8" w:rsidRDefault="002912C3">
      <w:pPr>
        <w:rPr>
          <w:rFonts w:ascii="Arial" w:hAnsi="Arial" w:cs="Arial"/>
          <w:b/>
        </w:rPr>
      </w:pPr>
      <w:r w:rsidRPr="00F019C8">
        <w:rPr>
          <w:rFonts w:ascii="Arial" w:hAnsi="Arial" w:cs="Arial"/>
          <w:b/>
        </w:rPr>
        <w:t>Lecture Schedule</w:t>
      </w:r>
    </w:p>
    <w:tbl>
      <w:tblPr>
        <w:tblStyle w:val="TableGrid"/>
        <w:tblW w:w="9576" w:type="dxa"/>
        <w:jc w:val="center"/>
        <w:tblLook w:val="04A0" w:firstRow="1" w:lastRow="0" w:firstColumn="1" w:lastColumn="0" w:noHBand="0" w:noVBand="1"/>
      </w:tblPr>
      <w:tblGrid>
        <w:gridCol w:w="464"/>
        <w:gridCol w:w="2344"/>
        <w:gridCol w:w="4140"/>
        <w:gridCol w:w="2628"/>
      </w:tblGrid>
      <w:tr w:rsidR="004E7A50" w:rsidRPr="00F019C8" w14:paraId="00D68A40" w14:textId="23E91440" w:rsidTr="000047B8">
        <w:trPr>
          <w:jc w:val="center"/>
        </w:trPr>
        <w:tc>
          <w:tcPr>
            <w:tcW w:w="464" w:type="dxa"/>
          </w:tcPr>
          <w:p w14:paraId="1552FA31" w14:textId="77777777" w:rsidR="004E7A50" w:rsidRPr="00F019C8" w:rsidRDefault="004E7A50" w:rsidP="00F94DF9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2344" w:type="dxa"/>
          </w:tcPr>
          <w:p w14:paraId="2B54F089" w14:textId="77777777" w:rsidR="004E7A50" w:rsidRPr="00F019C8" w:rsidRDefault="004E7A50" w:rsidP="00F94DF9">
            <w:pPr>
              <w:spacing w:before="240"/>
              <w:rPr>
                <w:rFonts w:ascii="Arial" w:hAnsi="Arial" w:cs="Arial"/>
              </w:rPr>
            </w:pPr>
            <w:r w:rsidRPr="00F019C8">
              <w:rPr>
                <w:rFonts w:ascii="Arial" w:hAnsi="Arial" w:cs="Arial"/>
              </w:rPr>
              <w:t>Topic</w:t>
            </w:r>
          </w:p>
        </w:tc>
        <w:tc>
          <w:tcPr>
            <w:tcW w:w="4140" w:type="dxa"/>
          </w:tcPr>
          <w:p w14:paraId="749C7D3A" w14:textId="77777777" w:rsidR="004E7A50" w:rsidRPr="00F019C8" w:rsidRDefault="004E7A50" w:rsidP="00F94DF9">
            <w:pPr>
              <w:spacing w:before="240"/>
              <w:rPr>
                <w:rFonts w:ascii="Arial" w:hAnsi="Arial" w:cs="Arial"/>
              </w:rPr>
            </w:pPr>
            <w:r w:rsidRPr="00F019C8">
              <w:rPr>
                <w:rFonts w:ascii="Arial" w:hAnsi="Arial" w:cs="Arial"/>
              </w:rPr>
              <w:t>Brief Description</w:t>
            </w:r>
          </w:p>
        </w:tc>
        <w:tc>
          <w:tcPr>
            <w:tcW w:w="2628" w:type="dxa"/>
          </w:tcPr>
          <w:p w14:paraId="3FBA9372" w14:textId="4B067A5A" w:rsidR="004E7A50" w:rsidRPr="00F019C8" w:rsidRDefault="004E7A50" w:rsidP="00F94DF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</w:t>
            </w:r>
          </w:p>
        </w:tc>
      </w:tr>
      <w:tr w:rsidR="004E7A50" w:rsidRPr="00F019C8" w14:paraId="521D10AB" w14:textId="73B75F17" w:rsidTr="000047B8">
        <w:trPr>
          <w:jc w:val="center"/>
        </w:trPr>
        <w:tc>
          <w:tcPr>
            <w:tcW w:w="464" w:type="dxa"/>
          </w:tcPr>
          <w:p w14:paraId="3A70DDD7" w14:textId="66C9A09B" w:rsidR="004E7A50" w:rsidRPr="00F019C8" w:rsidRDefault="004E7A50" w:rsidP="00437555">
            <w:pPr>
              <w:jc w:val="center"/>
              <w:rPr>
                <w:rFonts w:ascii="Arial" w:hAnsi="Arial" w:cs="Arial"/>
              </w:rPr>
            </w:pPr>
            <w:r w:rsidRPr="00F019C8">
              <w:rPr>
                <w:rFonts w:ascii="Arial" w:hAnsi="Arial" w:cs="Arial"/>
              </w:rPr>
              <w:t>1</w:t>
            </w:r>
          </w:p>
        </w:tc>
        <w:tc>
          <w:tcPr>
            <w:tcW w:w="2344" w:type="dxa"/>
          </w:tcPr>
          <w:p w14:paraId="3232F08D" w14:textId="3DE1EEEC" w:rsidR="00280AA8" w:rsidRDefault="003B5F35" w:rsidP="00C85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Preview</w:t>
            </w:r>
          </w:p>
          <w:p w14:paraId="16FB4E82" w14:textId="67432391" w:rsidR="004E7A50" w:rsidRPr="00F019C8" w:rsidRDefault="00C85DB3" w:rsidP="00C85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E7A50" w:rsidRPr="00F019C8">
              <w:rPr>
                <w:rFonts w:ascii="Arial" w:hAnsi="Arial" w:cs="Arial"/>
              </w:rPr>
              <w:t>nterest Rates</w:t>
            </w:r>
          </w:p>
        </w:tc>
        <w:tc>
          <w:tcPr>
            <w:tcW w:w="4140" w:type="dxa"/>
            <w:shd w:val="clear" w:color="auto" w:fill="auto"/>
          </w:tcPr>
          <w:p w14:paraId="41FF9D0E" w14:textId="10625CFF" w:rsidR="004E7A50" w:rsidRPr="00F019C8" w:rsidRDefault="003B5F35" w:rsidP="00DA4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lecture previews the</w:t>
            </w:r>
            <w:r w:rsidR="004E7A50">
              <w:rPr>
                <w:rFonts w:ascii="Arial" w:hAnsi="Arial" w:cs="Arial"/>
              </w:rPr>
              <w:t xml:space="preserve"> topics</w:t>
            </w:r>
            <w:r w:rsidR="00DA48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covered in the course </w:t>
            </w:r>
            <w:r w:rsidR="00DA48DF">
              <w:rPr>
                <w:rFonts w:ascii="Arial" w:hAnsi="Arial" w:cs="Arial"/>
              </w:rPr>
              <w:t>and discusses</w:t>
            </w:r>
            <w:r w:rsidR="004E7A50">
              <w:rPr>
                <w:rFonts w:ascii="Arial" w:hAnsi="Arial" w:cs="Arial"/>
              </w:rPr>
              <w:t xml:space="preserve"> </w:t>
            </w:r>
            <w:r w:rsidR="004E7A50" w:rsidRPr="00F019C8">
              <w:rPr>
                <w:rFonts w:ascii="Arial" w:hAnsi="Arial" w:cs="Arial"/>
              </w:rPr>
              <w:t xml:space="preserve">interest rates, interest compounding, and </w:t>
            </w:r>
            <w:r w:rsidR="004E7A50">
              <w:rPr>
                <w:rFonts w:ascii="Arial" w:hAnsi="Arial" w:cs="Arial"/>
              </w:rPr>
              <w:t>financial decision-making</w:t>
            </w:r>
            <w:r w:rsidR="00DA48DF">
              <w:rPr>
                <w:rFonts w:ascii="Arial" w:hAnsi="Arial" w:cs="Arial"/>
              </w:rPr>
              <w:t xml:space="preserve"> applications</w:t>
            </w:r>
            <w:r w:rsidR="004E7A50">
              <w:rPr>
                <w:rFonts w:ascii="Arial" w:hAnsi="Arial" w:cs="Arial"/>
              </w:rPr>
              <w:t>.</w:t>
            </w:r>
          </w:p>
        </w:tc>
        <w:tc>
          <w:tcPr>
            <w:tcW w:w="2628" w:type="dxa"/>
          </w:tcPr>
          <w:p w14:paraId="5B73E761" w14:textId="77777777" w:rsidR="004E7A50" w:rsidRDefault="00DA48DF" w:rsidP="00AC2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Lecture 1 </w:t>
            </w:r>
            <w:r w:rsidR="004E7A50">
              <w:rPr>
                <w:rFonts w:ascii="Arial" w:hAnsi="Arial" w:cs="Arial"/>
              </w:rPr>
              <w:t>PowerPoint</w:t>
            </w:r>
          </w:p>
          <w:p w14:paraId="5CC7FE06" w14:textId="08806B01" w:rsidR="00DA48DF" w:rsidRPr="00F019C8" w:rsidRDefault="00DA48DF" w:rsidP="00AC2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 1 Problem Set</w:t>
            </w:r>
          </w:p>
        </w:tc>
      </w:tr>
      <w:tr w:rsidR="004E7A50" w:rsidRPr="00F019C8" w14:paraId="16C02455" w14:textId="7F691201" w:rsidTr="000047B8">
        <w:trPr>
          <w:jc w:val="center"/>
        </w:trPr>
        <w:tc>
          <w:tcPr>
            <w:tcW w:w="464" w:type="dxa"/>
          </w:tcPr>
          <w:p w14:paraId="40154504" w14:textId="62B7BAAF" w:rsidR="004E7A50" w:rsidRPr="00F019C8" w:rsidRDefault="004E7A50" w:rsidP="00437555">
            <w:pPr>
              <w:jc w:val="center"/>
              <w:rPr>
                <w:rFonts w:ascii="Arial" w:hAnsi="Arial" w:cs="Arial"/>
              </w:rPr>
            </w:pPr>
            <w:r w:rsidRPr="00F019C8">
              <w:rPr>
                <w:rFonts w:ascii="Arial" w:hAnsi="Arial" w:cs="Arial"/>
              </w:rPr>
              <w:t>2</w:t>
            </w:r>
          </w:p>
        </w:tc>
        <w:tc>
          <w:tcPr>
            <w:tcW w:w="2344" w:type="dxa"/>
          </w:tcPr>
          <w:p w14:paraId="5031DE6A" w14:textId="77777777" w:rsidR="004E7A50" w:rsidRDefault="004E7A50">
            <w:pPr>
              <w:rPr>
                <w:rFonts w:ascii="Arial" w:hAnsi="Arial" w:cs="Arial"/>
              </w:rPr>
            </w:pPr>
            <w:r w:rsidRPr="00F019C8">
              <w:rPr>
                <w:rFonts w:ascii="Arial" w:hAnsi="Arial" w:cs="Arial"/>
              </w:rPr>
              <w:t>Time Value of Money</w:t>
            </w:r>
          </w:p>
          <w:p w14:paraId="0B057C94" w14:textId="3070C019" w:rsidR="00D23B14" w:rsidRPr="00F019C8" w:rsidRDefault="00D23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Calculator</w:t>
            </w:r>
            <w:r w:rsidR="003B5F35">
              <w:rPr>
                <w:rFonts w:ascii="Arial" w:hAnsi="Arial" w:cs="Arial"/>
              </w:rPr>
              <w:t xml:space="preserve"> Guidelines</w:t>
            </w:r>
          </w:p>
        </w:tc>
        <w:tc>
          <w:tcPr>
            <w:tcW w:w="4140" w:type="dxa"/>
          </w:tcPr>
          <w:p w14:paraId="6C88F03C" w14:textId="100186EB" w:rsidR="004E7A50" w:rsidRPr="00F019C8" w:rsidRDefault="00DA48DF" w:rsidP="00993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lecture d</w:t>
            </w:r>
            <w:r w:rsidR="004E7A50" w:rsidRPr="00F019C8">
              <w:rPr>
                <w:rFonts w:ascii="Arial" w:hAnsi="Arial" w:cs="Arial"/>
              </w:rPr>
              <w:t xml:space="preserve">evelops the concept of time value of money; </w:t>
            </w:r>
            <w:r>
              <w:rPr>
                <w:rFonts w:ascii="Arial" w:hAnsi="Arial" w:cs="Arial"/>
              </w:rPr>
              <w:t xml:space="preserve">it </w:t>
            </w:r>
            <w:r w:rsidR="004E7A50" w:rsidRPr="00F019C8">
              <w:rPr>
                <w:rFonts w:ascii="Arial" w:hAnsi="Arial" w:cs="Arial"/>
              </w:rPr>
              <w:t xml:space="preserve">introduces present value (PV), net present value (NPV), and internal rate of </w:t>
            </w:r>
            <w:r w:rsidR="004E7A50" w:rsidRPr="005713C7">
              <w:rPr>
                <w:rFonts w:ascii="Arial" w:hAnsi="Arial" w:cs="Arial"/>
              </w:rPr>
              <w:t>return (IRR), along with practical applications.</w:t>
            </w:r>
            <w:r w:rsidR="005713C7" w:rsidRPr="005713C7">
              <w:rPr>
                <w:rFonts w:ascii="Arial" w:hAnsi="Arial" w:cs="Arial"/>
              </w:rPr>
              <w:t xml:space="preserve"> </w:t>
            </w:r>
            <w:r w:rsidR="00D23B14" w:rsidRPr="005713C7">
              <w:rPr>
                <w:rFonts w:ascii="Arial" w:hAnsi="Arial" w:cs="Arial"/>
              </w:rPr>
              <w:t xml:space="preserve">The second </w:t>
            </w:r>
            <w:r w:rsidR="0099336E" w:rsidRPr="005713C7">
              <w:rPr>
                <w:rFonts w:ascii="Arial" w:hAnsi="Arial" w:cs="Arial"/>
              </w:rPr>
              <w:t>part of the lecture, which is optional, explains how to use a financial calculator.</w:t>
            </w:r>
          </w:p>
        </w:tc>
        <w:tc>
          <w:tcPr>
            <w:tcW w:w="2628" w:type="dxa"/>
          </w:tcPr>
          <w:p w14:paraId="48F5ACD0" w14:textId="4543CF68" w:rsidR="00DA48DF" w:rsidRDefault="00DA48DF" w:rsidP="00DA4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on Lecture 1</w:t>
            </w:r>
          </w:p>
          <w:p w14:paraId="2269B94B" w14:textId="4CF644E5" w:rsidR="00DA48DF" w:rsidRDefault="00DA48DF" w:rsidP="00DA4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 2 PowerPoint</w:t>
            </w:r>
          </w:p>
          <w:p w14:paraId="7CE4AACB" w14:textId="0262D100" w:rsidR="004E7A50" w:rsidRDefault="00DA4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 2 Problem Set</w:t>
            </w:r>
          </w:p>
        </w:tc>
      </w:tr>
      <w:tr w:rsidR="004E7A50" w:rsidRPr="00F019C8" w14:paraId="5AA1503A" w14:textId="6B792674" w:rsidTr="000047B8">
        <w:trPr>
          <w:jc w:val="center"/>
        </w:trPr>
        <w:tc>
          <w:tcPr>
            <w:tcW w:w="464" w:type="dxa"/>
          </w:tcPr>
          <w:p w14:paraId="643E95A9" w14:textId="38A03AF6" w:rsidR="004E7A50" w:rsidRPr="00F019C8" w:rsidRDefault="004E7A50" w:rsidP="00437555">
            <w:pPr>
              <w:jc w:val="center"/>
              <w:rPr>
                <w:rFonts w:ascii="Arial" w:hAnsi="Arial" w:cs="Arial"/>
              </w:rPr>
            </w:pPr>
            <w:r w:rsidRPr="00F019C8">
              <w:rPr>
                <w:rFonts w:ascii="Arial" w:hAnsi="Arial" w:cs="Arial"/>
              </w:rPr>
              <w:t>3</w:t>
            </w:r>
          </w:p>
        </w:tc>
        <w:tc>
          <w:tcPr>
            <w:tcW w:w="2344" w:type="dxa"/>
          </w:tcPr>
          <w:p w14:paraId="50006ADB" w14:textId="77777777" w:rsidR="004E7A50" w:rsidRPr="00F019C8" w:rsidRDefault="004E7A50">
            <w:pPr>
              <w:rPr>
                <w:rFonts w:ascii="Arial" w:hAnsi="Arial" w:cs="Arial"/>
              </w:rPr>
            </w:pPr>
            <w:r w:rsidRPr="00F019C8">
              <w:rPr>
                <w:rFonts w:ascii="Arial" w:hAnsi="Arial" w:cs="Arial"/>
              </w:rPr>
              <w:t>Consumer Borrowing</w:t>
            </w:r>
          </w:p>
        </w:tc>
        <w:tc>
          <w:tcPr>
            <w:tcW w:w="4140" w:type="dxa"/>
          </w:tcPr>
          <w:p w14:paraId="3B103411" w14:textId="20F8EAB7" w:rsidR="004E7A50" w:rsidRPr="00F019C8" w:rsidRDefault="00DA48DF" w:rsidP="00DA4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lecture a</w:t>
            </w:r>
            <w:r w:rsidR="004E7A50" w:rsidRPr="00F019C8">
              <w:rPr>
                <w:rFonts w:ascii="Arial" w:hAnsi="Arial" w:cs="Arial"/>
              </w:rPr>
              <w:t>pplies previous lecture concepts to analyze comm</w:t>
            </w:r>
            <w:r>
              <w:rPr>
                <w:rFonts w:ascii="Arial" w:hAnsi="Arial" w:cs="Arial"/>
              </w:rPr>
              <w:t xml:space="preserve">on consumer borrowing products; it </w:t>
            </w:r>
            <w:r w:rsidR="004E7A50" w:rsidRPr="00F019C8">
              <w:rPr>
                <w:rFonts w:ascii="Arial" w:hAnsi="Arial" w:cs="Arial"/>
              </w:rPr>
              <w:t>introduces loan amortization and APR for monthly payment loans.</w:t>
            </w:r>
          </w:p>
        </w:tc>
        <w:tc>
          <w:tcPr>
            <w:tcW w:w="2628" w:type="dxa"/>
          </w:tcPr>
          <w:p w14:paraId="010E2EB4" w14:textId="3DB8863C" w:rsidR="00DA48DF" w:rsidRDefault="00DA48DF" w:rsidP="00DA4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on Lecture 2</w:t>
            </w:r>
          </w:p>
          <w:p w14:paraId="1C209BD7" w14:textId="77777777" w:rsidR="004E7A50" w:rsidRDefault="00DA4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 3 PowerPoint</w:t>
            </w:r>
          </w:p>
          <w:p w14:paraId="21C521F5" w14:textId="480B7164" w:rsidR="00DA48DF" w:rsidRDefault="00DA4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 3 Problem Set</w:t>
            </w:r>
          </w:p>
        </w:tc>
      </w:tr>
      <w:tr w:rsidR="004E7A50" w:rsidRPr="00F019C8" w14:paraId="6BAC6BCC" w14:textId="22B48A8C" w:rsidTr="000047B8">
        <w:trPr>
          <w:jc w:val="center"/>
        </w:trPr>
        <w:tc>
          <w:tcPr>
            <w:tcW w:w="464" w:type="dxa"/>
          </w:tcPr>
          <w:p w14:paraId="798FB0C9" w14:textId="631351C1" w:rsidR="004E7A50" w:rsidRPr="00F019C8" w:rsidRDefault="004E7A50" w:rsidP="00437555">
            <w:pPr>
              <w:jc w:val="center"/>
              <w:rPr>
                <w:rFonts w:ascii="Arial" w:hAnsi="Arial" w:cs="Arial"/>
              </w:rPr>
            </w:pPr>
            <w:r w:rsidRPr="00F019C8">
              <w:rPr>
                <w:rFonts w:ascii="Arial" w:hAnsi="Arial" w:cs="Arial"/>
              </w:rPr>
              <w:t>4</w:t>
            </w:r>
          </w:p>
        </w:tc>
        <w:tc>
          <w:tcPr>
            <w:tcW w:w="2344" w:type="dxa"/>
          </w:tcPr>
          <w:p w14:paraId="187E088E" w14:textId="77777777" w:rsidR="004E7A50" w:rsidRPr="00F019C8" w:rsidRDefault="004E7A50" w:rsidP="007D36CB">
            <w:pPr>
              <w:rPr>
                <w:rFonts w:ascii="Arial" w:hAnsi="Arial" w:cs="Arial"/>
              </w:rPr>
            </w:pPr>
            <w:r w:rsidRPr="00F019C8">
              <w:rPr>
                <w:rFonts w:ascii="Arial" w:hAnsi="Arial" w:cs="Arial"/>
              </w:rPr>
              <w:t>Saving and Investing</w:t>
            </w:r>
          </w:p>
        </w:tc>
        <w:tc>
          <w:tcPr>
            <w:tcW w:w="4140" w:type="dxa"/>
          </w:tcPr>
          <w:p w14:paraId="361AFB0A" w14:textId="4F9098BD" w:rsidR="004E7A50" w:rsidRPr="00F019C8" w:rsidRDefault="00DA48DF" w:rsidP="00DA4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lecture i</w:t>
            </w:r>
            <w:r w:rsidR="004E7A50" w:rsidRPr="00F019C8">
              <w:rPr>
                <w:rFonts w:ascii="Arial" w:hAnsi="Arial" w:cs="Arial"/>
              </w:rPr>
              <w:t xml:space="preserve">ntroduces common investment products (stocks, bonds, and mutual funds) and uses previous concepts to evaluate </w:t>
            </w:r>
            <w:r w:rsidR="004E7A50">
              <w:rPr>
                <w:rFonts w:ascii="Arial" w:hAnsi="Arial" w:cs="Arial"/>
              </w:rPr>
              <w:t xml:space="preserve">these </w:t>
            </w:r>
            <w:r>
              <w:rPr>
                <w:rFonts w:ascii="Arial" w:hAnsi="Arial" w:cs="Arial"/>
              </w:rPr>
              <w:t xml:space="preserve">products; it also </w:t>
            </w:r>
            <w:r w:rsidR="004E7A50" w:rsidRPr="00F019C8">
              <w:rPr>
                <w:rFonts w:ascii="Arial" w:hAnsi="Arial" w:cs="Arial"/>
              </w:rPr>
              <w:t>shows how to save for short- and medium-term financial goals.</w:t>
            </w:r>
          </w:p>
        </w:tc>
        <w:tc>
          <w:tcPr>
            <w:tcW w:w="2628" w:type="dxa"/>
          </w:tcPr>
          <w:p w14:paraId="4E1B0DDC" w14:textId="77777777" w:rsidR="00DA48DF" w:rsidRDefault="00DA48DF" w:rsidP="00DA4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on Lecture 3</w:t>
            </w:r>
          </w:p>
          <w:p w14:paraId="23F8B190" w14:textId="76E51D1C" w:rsidR="00DA48DF" w:rsidRDefault="00DA48DF" w:rsidP="00DA4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 4 PowerPoint</w:t>
            </w:r>
          </w:p>
          <w:p w14:paraId="0333EED6" w14:textId="1D4D4F14" w:rsidR="004E7A50" w:rsidRDefault="00DA48DF" w:rsidP="00DA4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 4 Problem Set</w:t>
            </w:r>
          </w:p>
        </w:tc>
      </w:tr>
      <w:tr w:rsidR="004E7A50" w:rsidRPr="00F019C8" w14:paraId="072122FE" w14:textId="7A5E3046" w:rsidTr="000047B8">
        <w:trPr>
          <w:jc w:val="center"/>
        </w:trPr>
        <w:tc>
          <w:tcPr>
            <w:tcW w:w="464" w:type="dxa"/>
          </w:tcPr>
          <w:p w14:paraId="50B054D7" w14:textId="297981F8" w:rsidR="004E7A50" w:rsidRPr="00F019C8" w:rsidRDefault="004E7A50" w:rsidP="00437555">
            <w:pPr>
              <w:jc w:val="center"/>
              <w:rPr>
                <w:rFonts w:ascii="Arial" w:hAnsi="Arial" w:cs="Arial"/>
              </w:rPr>
            </w:pPr>
            <w:r w:rsidRPr="00F019C8">
              <w:rPr>
                <w:rFonts w:ascii="Arial" w:hAnsi="Arial" w:cs="Arial"/>
              </w:rPr>
              <w:t>5</w:t>
            </w:r>
          </w:p>
        </w:tc>
        <w:tc>
          <w:tcPr>
            <w:tcW w:w="2344" w:type="dxa"/>
          </w:tcPr>
          <w:p w14:paraId="17B38CF5" w14:textId="1C2908E4" w:rsidR="004E7A50" w:rsidRPr="00F019C8" w:rsidRDefault="004E7A50" w:rsidP="00F26DFF">
            <w:pPr>
              <w:rPr>
                <w:rFonts w:ascii="Arial" w:hAnsi="Arial" w:cs="Arial"/>
              </w:rPr>
            </w:pPr>
            <w:r w:rsidRPr="00F019C8">
              <w:rPr>
                <w:rFonts w:ascii="Arial" w:hAnsi="Arial" w:cs="Arial"/>
              </w:rPr>
              <w:t>Planning for Retirement</w:t>
            </w:r>
          </w:p>
        </w:tc>
        <w:tc>
          <w:tcPr>
            <w:tcW w:w="4140" w:type="dxa"/>
          </w:tcPr>
          <w:p w14:paraId="5E33461A" w14:textId="1E906818" w:rsidR="004E7A50" w:rsidRPr="00F019C8" w:rsidRDefault="00DA4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lecture f</w:t>
            </w:r>
            <w:r w:rsidR="004E7A50" w:rsidRPr="00F019C8">
              <w:rPr>
                <w:rFonts w:ascii="Arial" w:hAnsi="Arial" w:cs="Arial"/>
              </w:rPr>
              <w:t>ocuses on planning and saving for retirement.</w:t>
            </w:r>
          </w:p>
        </w:tc>
        <w:tc>
          <w:tcPr>
            <w:tcW w:w="2628" w:type="dxa"/>
          </w:tcPr>
          <w:p w14:paraId="5318F57F" w14:textId="4BD30A3C" w:rsidR="00DA48DF" w:rsidRDefault="00DA48DF" w:rsidP="00DA4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on Lecture 4</w:t>
            </w:r>
          </w:p>
          <w:p w14:paraId="7A3C8C4A" w14:textId="77777777" w:rsidR="00DA48DF" w:rsidRDefault="00DA48DF" w:rsidP="00DA4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 5 PowerPoint</w:t>
            </w:r>
          </w:p>
          <w:p w14:paraId="0A6EF7E7" w14:textId="35A9459D" w:rsidR="004E7A50" w:rsidRDefault="00DA48DF" w:rsidP="00647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Lecture 5 Problem Set</w:t>
            </w:r>
          </w:p>
        </w:tc>
      </w:tr>
      <w:tr w:rsidR="004E7A50" w:rsidRPr="00F019C8" w14:paraId="62581A07" w14:textId="5E2916E2" w:rsidTr="000047B8">
        <w:trPr>
          <w:jc w:val="center"/>
        </w:trPr>
        <w:tc>
          <w:tcPr>
            <w:tcW w:w="464" w:type="dxa"/>
          </w:tcPr>
          <w:p w14:paraId="1D482159" w14:textId="12F8D639" w:rsidR="004E7A50" w:rsidRPr="00F019C8" w:rsidRDefault="004E7A50" w:rsidP="00437555">
            <w:pPr>
              <w:jc w:val="center"/>
              <w:rPr>
                <w:rFonts w:ascii="Arial" w:hAnsi="Arial" w:cs="Arial"/>
                <w:highlight w:val="yellow"/>
              </w:rPr>
            </w:pPr>
            <w:r w:rsidRPr="005274E4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344" w:type="dxa"/>
          </w:tcPr>
          <w:p w14:paraId="73341A36" w14:textId="15A20E65" w:rsidR="004E7A50" w:rsidRPr="00F019C8" w:rsidRDefault="00DA48DF" w:rsidP="00DA48DF">
            <w:pPr>
              <w:rPr>
                <w:rFonts w:ascii="Arial" w:hAnsi="Arial" w:cs="Arial"/>
                <w:highlight w:val="yellow"/>
              </w:rPr>
            </w:pPr>
            <w:r w:rsidRPr="00DA48DF">
              <w:rPr>
                <w:rFonts w:ascii="Arial" w:hAnsi="Arial" w:cs="Arial"/>
              </w:rPr>
              <w:t xml:space="preserve">Inflation, </w:t>
            </w:r>
            <w:r w:rsidR="004E7A50" w:rsidRPr="00DA48DF">
              <w:rPr>
                <w:rFonts w:ascii="Arial" w:hAnsi="Arial" w:cs="Arial"/>
              </w:rPr>
              <w:t>Purchasing Power</w:t>
            </w:r>
            <w:r w:rsidRPr="00DA48DF">
              <w:rPr>
                <w:rFonts w:ascii="Arial" w:hAnsi="Arial" w:cs="Arial"/>
              </w:rPr>
              <w:t xml:space="preserve">, and the </w:t>
            </w:r>
            <w:r w:rsidR="004E7A50" w:rsidRPr="00DA48DF">
              <w:rPr>
                <w:rFonts w:ascii="Arial" w:hAnsi="Arial" w:cs="Arial"/>
              </w:rPr>
              <w:t xml:space="preserve">Fed </w:t>
            </w:r>
          </w:p>
        </w:tc>
        <w:tc>
          <w:tcPr>
            <w:tcW w:w="4140" w:type="dxa"/>
          </w:tcPr>
          <w:p w14:paraId="30DE8360" w14:textId="60261219" w:rsidR="004E7A50" w:rsidRPr="00F019C8" w:rsidRDefault="00DA4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lecture c</w:t>
            </w:r>
            <w:r w:rsidR="004E7A50" w:rsidRPr="00F019C8">
              <w:rPr>
                <w:rFonts w:ascii="Arial" w:hAnsi="Arial" w:cs="Arial"/>
              </w:rPr>
              <w:t>overs inflation and how it affects an individual’s in</w:t>
            </w:r>
            <w:r w:rsidR="008849B4">
              <w:rPr>
                <w:rFonts w:ascii="Arial" w:hAnsi="Arial" w:cs="Arial"/>
              </w:rPr>
              <w:t>come, wealth, debt, and savings; it also discusses money supply and the role of central banks.</w:t>
            </w:r>
          </w:p>
        </w:tc>
        <w:tc>
          <w:tcPr>
            <w:tcW w:w="2628" w:type="dxa"/>
          </w:tcPr>
          <w:p w14:paraId="5D8012B4" w14:textId="77777777" w:rsidR="004E7A50" w:rsidRDefault="00DA48DF" w:rsidP="00AC2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on Lecture 5</w:t>
            </w:r>
          </w:p>
          <w:p w14:paraId="4838A0C7" w14:textId="77777777" w:rsidR="00DA48DF" w:rsidRDefault="00DA48DF" w:rsidP="00AC2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 6 PowerPoint</w:t>
            </w:r>
          </w:p>
          <w:p w14:paraId="695FBE41" w14:textId="2F5A20ED" w:rsidR="00DA48DF" w:rsidRDefault="00DA48DF" w:rsidP="00AC2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 6 Problem Set</w:t>
            </w:r>
          </w:p>
        </w:tc>
      </w:tr>
      <w:tr w:rsidR="004E7A50" w:rsidRPr="00F019C8" w14:paraId="5789F266" w14:textId="1912C1DF" w:rsidTr="000047B8">
        <w:trPr>
          <w:jc w:val="center"/>
        </w:trPr>
        <w:tc>
          <w:tcPr>
            <w:tcW w:w="464" w:type="dxa"/>
          </w:tcPr>
          <w:p w14:paraId="68EB7527" w14:textId="3F7CBC8C" w:rsidR="004E7A50" w:rsidRPr="00F019C8" w:rsidRDefault="004E7A50" w:rsidP="00437555">
            <w:pPr>
              <w:jc w:val="center"/>
              <w:rPr>
                <w:rFonts w:ascii="Arial" w:hAnsi="Arial" w:cs="Arial"/>
              </w:rPr>
            </w:pPr>
            <w:r w:rsidRPr="00F019C8">
              <w:rPr>
                <w:rFonts w:ascii="Arial" w:hAnsi="Arial" w:cs="Arial"/>
              </w:rPr>
              <w:t>7</w:t>
            </w:r>
          </w:p>
        </w:tc>
        <w:tc>
          <w:tcPr>
            <w:tcW w:w="2344" w:type="dxa"/>
          </w:tcPr>
          <w:p w14:paraId="2BFA479D" w14:textId="0145731D" w:rsidR="004E7A50" w:rsidRPr="00F019C8" w:rsidRDefault="00323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Mortgage Borrowing</w:t>
            </w:r>
          </w:p>
        </w:tc>
        <w:tc>
          <w:tcPr>
            <w:tcW w:w="4140" w:type="dxa"/>
          </w:tcPr>
          <w:p w14:paraId="3B9A21D6" w14:textId="11C7D53D" w:rsidR="004E7A50" w:rsidRPr="00F019C8" w:rsidRDefault="00DA4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lecture e</w:t>
            </w:r>
            <w:r w:rsidR="004E7A50" w:rsidRPr="00F019C8">
              <w:rPr>
                <w:rFonts w:ascii="Arial" w:hAnsi="Arial" w:cs="Arial"/>
              </w:rPr>
              <w:t>xplains mortgage borrowing and analyzes various mortgage terms (mortgage length, fixed vs. floating rate, and mortgage points).</w:t>
            </w:r>
          </w:p>
        </w:tc>
        <w:tc>
          <w:tcPr>
            <w:tcW w:w="2628" w:type="dxa"/>
          </w:tcPr>
          <w:p w14:paraId="63B113DE" w14:textId="6275E6BF" w:rsidR="00F94DF9" w:rsidRDefault="00F94DF9" w:rsidP="00F94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on Lecture 6</w:t>
            </w:r>
          </w:p>
          <w:p w14:paraId="1B540856" w14:textId="18C33C79" w:rsidR="00F94DF9" w:rsidRDefault="00F94DF9" w:rsidP="00F94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 7 PowerPoint</w:t>
            </w:r>
          </w:p>
          <w:p w14:paraId="7FA43DF5" w14:textId="1EA512A4" w:rsidR="004E7A50" w:rsidRDefault="00F94DF9" w:rsidP="00F94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 7 Problem Set</w:t>
            </w:r>
          </w:p>
        </w:tc>
      </w:tr>
      <w:tr w:rsidR="004E7A50" w:rsidRPr="00F019C8" w14:paraId="56EB6315" w14:textId="5AE9D7D0" w:rsidTr="000047B8">
        <w:trPr>
          <w:jc w:val="center"/>
        </w:trPr>
        <w:tc>
          <w:tcPr>
            <w:tcW w:w="464" w:type="dxa"/>
          </w:tcPr>
          <w:p w14:paraId="62251BCD" w14:textId="50A43715" w:rsidR="004E7A50" w:rsidRPr="00F019C8" w:rsidRDefault="004E7A50" w:rsidP="00437555">
            <w:pPr>
              <w:jc w:val="center"/>
              <w:rPr>
                <w:rFonts w:ascii="Arial" w:hAnsi="Arial" w:cs="Arial"/>
              </w:rPr>
            </w:pPr>
            <w:r w:rsidRPr="00F019C8">
              <w:rPr>
                <w:rFonts w:ascii="Arial" w:hAnsi="Arial" w:cs="Arial"/>
              </w:rPr>
              <w:t>8</w:t>
            </w:r>
          </w:p>
        </w:tc>
        <w:tc>
          <w:tcPr>
            <w:tcW w:w="2344" w:type="dxa"/>
          </w:tcPr>
          <w:p w14:paraId="44A88521" w14:textId="77777777" w:rsidR="004E7A50" w:rsidRPr="00F019C8" w:rsidRDefault="004E7A50">
            <w:pPr>
              <w:rPr>
                <w:rFonts w:ascii="Arial" w:hAnsi="Arial" w:cs="Arial"/>
              </w:rPr>
            </w:pPr>
            <w:r w:rsidRPr="00F019C8">
              <w:rPr>
                <w:rFonts w:ascii="Arial" w:hAnsi="Arial" w:cs="Arial"/>
              </w:rPr>
              <w:t>Personal Taxes</w:t>
            </w:r>
          </w:p>
        </w:tc>
        <w:tc>
          <w:tcPr>
            <w:tcW w:w="4140" w:type="dxa"/>
          </w:tcPr>
          <w:p w14:paraId="10080DEB" w14:textId="2F913C66" w:rsidR="004E7A50" w:rsidRPr="00F019C8" w:rsidRDefault="00F94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lecture d</w:t>
            </w:r>
            <w:r w:rsidR="004E7A50" w:rsidRPr="00F019C8">
              <w:rPr>
                <w:rFonts w:ascii="Arial" w:hAnsi="Arial" w:cs="Arial"/>
              </w:rPr>
              <w:t>iscusses and analyzes tax issues related to individuals, including</w:t>
            </w:r>
            <w:r w:rsidR="008849B4">
              <w:rPr>
                <w:rFonts w:ascii="Arial" w:hAnsi="Arial" w:cs="Arial"/>
              </w:rPr>
              <w:t xml:space="preserve"> marginal</w:t>
            </w:r>
            <w:r w:rsidR="004E7A50" w:rsidRPr="00F019C8">
              <w:rPr>
                <w:rFonts w:ascii="Arial" w:hAnsi="Arial" w:cs="Arial"/>
              </w:rPr>
              <w:t xml:space="preserve"> taxation, deductions, and capital gains.</w:t>
            </w:r>
          </w:p>
        </w:tc>
        <w:tc>
          <w:tcPr>
            <w:tcW w:w="2628" w:type="dxa"/>
          </w:tcPr>
          <w:p w14:paraId="3DC8D10E" w14:textId="2F4FC6F8" w:rsidR="00F94DF9" w:rsidRDefault="00F94DF9" w:rsidP="00F94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on Lecture 7</w:t>
            </w:r>
          </w:p>
          <w:p w14:paraId="5C08D7C2" w14:textId="28ECA58E" w:rsidR="00F94DF9" w:rsidRDefault="00F94DF9" w:rsidP="00F94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 8 PowerPoint</w:t>
            </w:r>
          </w:p>
          <w:p w14:paraId="5809317C" w14:textId="7966B882" w:rsidR="004E7A50" w:rsidRDefault="00F94DF9" w:rsidP="00F94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 8 Problem Set</w:t>
            </w:r>
          </w:p>
        </w:tc>
      </w:tr>
      <w:tr w:rsidR="004E7A50" w:rsidRPr="00F019C8" w14:paraId="1CF523FD" w14:textId="73BC439A" w:rsidTr="000047B8">
        <w:trPr>
          <w:jc w:val="center"/>
        </w:trPr>
        <w:tc>
          <w:tcPr>
            <w:tcW w:w="464" w:type="dxa"/>
          </w:tcPr>
          <w:p w14:paraId="1F451364" w14:textId="676ABDA6" w:rsidR="004E7A50" w:rsidRPr="00F019C8" w:rsidRDefault="004E7A50" w:rsidP="00437555">
            <w:pPr>
              <w:jc w:val="center"/>
              <w:rPr>
                <w:rFonts w:ascii="Arial" w:hAnsi="Arial" w:cs="Arial"/>
              </w:rPr>
            </w:pPr>
            <w:r w:rsidRPr="00F019C8">
              <w:rPr>
                <w:rFonts w:ascii="Arial" w:hAnsi="Arial" w:cs="Arial"/>
              </w:rPr>
              <w:t>9</w:t>
            </w:r>
          </w:p>
        </w:tc>
        <w:tc>
          <w:tcPr>
            <w:tcW w:w="2344" w:type="dxa"/>
          </w:tcPr>
          <w:p w14:paraId="3805B959" w14:textId="5BB90E66" w:rsidR="004E7A50" w:rsidRPr="00F019C8" w:rsidRDefault="002D27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Basic </w:t>
            </w:r>
            <w:r w:rsidR="004E7A50" w:rsidRPr="00F019C8">
              <w:rPr>
                <w:rFonts w:ascii="Arial" w:hAnsi="Arial" w:cs="Arial"/>
              </w:rPr>
              <w:t>Probability and Risk vs. Return</w:t>
            </w:r>
          </w:p>
        </w:tc>
        <w:tc>
          <w:tcPr>
            <w:tcW w:w="4140" w:type="dxa"/>
          </w:tcPr>
          <w:p w14:paraId="4EA452E3" w14:textId="58B0E970" w:rsidR="004E7A50" w:rsidRPr="00F019C8" w:rsidRDefault="00F94DF9" w:rsidP="0052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lecture i</w:t>
            </w:r>
            <w:r w:rsidR="004E7A50" w:rsidRPr="00F019C8">
              <w:rPr>
                <w:rFonts w:ascii="Arial" w:hAnsi="Arial" w:cs="Arial"/>
              </w:rPr>
              <w:t xml:space="preserve">ntroduces the </w:t>
            </w:r>
            <w:r w:rsidR="004E7A50">
              <w:rPr>
                <w:rFonts w:ascii="Arial" w:hAnsi="Arial" w:cs="Arial"/>
              </w:rPr>
              <w:t>fundamental</w:t>
            </w:r>
            <w:r w:rsidR="008916D8">
              <w:rPr>
                <w:rFonts w:ascii="Arial" w:hAnsi="Arial" w:cs="Arial"/>
              </w:rPr>
              <w:t xml:space="preserve"> concepts in probability theory and builds</w:t>
            </w:r>
            <w:r w:rsidR="004E7A50" w:rsidRPr="00F019C8">
              <w:rPr>
                <w:rFonts w:ascii="Arial" w:hAnsi="Arial" w:cs="Arial"/>
              </w:rPr>
              <w:t xml:space="preserve"> upon these</w:t>
            </w:r>
            <w:r w:rsidR="008916D8">
              <w:rPr>
                <w:rFonts w:ascii="Arial" w:hAnsi="Arial" w:cs="Arial"/>
              </w:rPr>
              <w:t xml:space="preserve"> concepts</w:t>
            </w:r>
            <w:r w:rsidR="004E7A50" w:rsidRPr="00F019C8">
              <w:rPr>
                <w:rFonts w:ascii="Arial" w:hAnsi="Arial" w:cs="Arial"/>
              </w:rPr>
              <w:t xml:space="preserve"> to explain r</w:t>
            </w:r>
            <w:r w:rsidR="008916D8">
              <w:rPr>
                <w:rFonts w:ascii="Arial" w:hAnsi="Arial" w:cs="Arial"/>
              </w:rPr>
              <w:t>isk and how to insure against risk</w:t>
            </w:r>
            <w:r w:rsidR="004E7A50" w:rsidRPr="00F019C8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 xml:space="preserve">it also </w:t>
            </w:r>
            <w:r w:rsidR="004E7A50" w:rsidRPr="00F019C8">
              <w:rPr>
                <w:rFonts w:ascii="Arial" w:hAnsi="Arial" w:cs="Arial"/>
              </w:rPr>
              <w:t>examines the trade-off between risk and returns in both theory and practice.</w:t>
            </w:r>
          </w:p>
        </w:tc>
        <w:tc>
          <w:tcPr>
            <w:tcW w:w="2628" w:type="dxa"/>
          </w:tcPr>
          <w:p w14:paraId="74C15393" w14:textId="4B6B8D0F" w:rsidR="00F94DF9" w:rsidRDefault="00F94DF9" w:rsidP="00F94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on Lecture 8</w:t>
            </w:r>
          </w:p>
          <w:p w14:paraId="37B03473" w14:textId="45255456" w:rsidR="00F94DF9" w:rsidRDefault="00F94DF9" w:rsidP="00F94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 9 PowerPoint</w:t>
            </w:r>
          </w:p>
          <w:p w14:paraId="187A57D2" w14:textId="2B18A73A" w:rsidR="004E7A50" w:rsidRDefault="00F94DF9" w:rsidP="00F94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 9 Problem Set</w:t>
            </w:r>
          </w:p>
        </w:tc>
      </w:tr>
      <w:tr w:rsidR="004E7A50" w:rsidRPr="00F019C8" w14:paraId="608C7E6D" w14:textId="2887C3EB" w:rsidTr="000047B8">
        <w:trPr>
          <w:jc w:val="center"/>
        </w:trPr>
        <w:tc>
          <w:tcPr>
            <w:tcW w:w="464" w:type="dxa"/>
          </w:tcPr>
          <w:p w14:paraId="03725597" w14:textId="493C0EF3" w:rsidR="004E7A50" w:rsidRPr="00F019C8" w:rsidRDefault="004E7A50" w:rsidP="00010C75">
            <w:pPr>
              <w:jc w:val="center"/>
              <w:rPr>
                <w:rFonts w:ascii="Arial" w:hAnsi="Arial" w:cs="Arial"/>
              </w:rPr>
            </w:pPr>
            <w:r w:rsidRPr="00F019C8">
              <w:rPr>
                <w:rFonts w:ascii="Arial" w:hAnsi="Arial" w:cs="Arial"/>
              </w:rPr>
              <w:t>10</w:t>
            </w:r>
          </w:p>
        </w:tc>
        <w:tc>
          <w:tcPr>
            <w:tcW w:w="2344" w:type="dxa"/>
          </w:tcPr>
          <w:p w14:paraId="544A2991" w14:textId="728F1D2A" w:rsidR="004E7A50" w:rsidRPr="00F019C8" w:rsidRDefault="004E7A50">
            <w:pPr>
              <w:rPr>
                <w:rFonts w:ascii="Arial" w:hAnsi="Arial" w:cs="Arial"/>
              </w:rPr>
            </w:pPr>
            <w:r w:rsidRPr="00F019C8">
              <w:rPr>
                <w:rFonts w:ascii="Arial" w:hAnsi="Arial" w:cs="Arial"/>
              </w:rPr>
              <w:t>Risk Diversification</w:t>
            </w:r>
          </w:p>
        </w:tc>
        <w:tc>
          <w:tcPr>
            <w:tcW w:w="4140" w:type="dxa"/>
          </w:tcPr>
          <w:p w14:paraId="3C2983DB" w14:textId="6227A6B3" w:rsidR="004E7A50" w:rsidRPr="00F019C8" w:rsidRDefault="00F94DF9" w:rsidP="00586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lecture d</w:t>
            </w:r>
            <w:r w:rsidR="004E7A50" w:rsidRPr="00F019C8">
              <w:rPr>
                <w:rFonts w:ascii="Arial" w:hAnsi="Arial" w:cs="Arial"/>
              </w:rPr>
              <w:t>evelops the concept of risk diversification and discusses its role in common financial situations.</w:t>
            </w:r>
          </w:p>
        </w:tc>
        <w:tc>
          <w:tcPr>
            <w:tcW w:w="2628" w:type="dxa"/>
          </w:tcPr>
          <w:p w14:paraId="3F5B8967" w14:textId="6C66057D" w:rsidR="00F94DF9" w:rsidRDefault="00F94DF9" w:rsidP="00F94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on Lecture 9</w:t>
            </w:r>
          </w:p>
          <w:p w14:paraId="35B30B7C" w14:textId="70E588DF" w:rsidR="00F94DF9" w:rsidRDefault="00F94DF9" w:rsidP="00F94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 10 PowerPoint</w:t>
            </w:r>
          </w:p>
          <w:p w14:paraId="7B73E3C9" w14:textId="39E061B1" w:rsidR="004E7A50" w:rsidRDefault="00F94DF9" w:rsidP="00647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 10 Problem Set</w:t>
            </w:r>
          </w:p>
        </w:tc>
      </w:tr>
      <w:tr w:rsidR="004E7A50" w:rsidRPr="00F019C8" w14:paraId="1C6733B3" w14:textId="27F698EC" w:rsidTr="000047B8">
        <w:trPr>
          <w:jc w:val="center"/>
        </w:trPr>
        <w:tc>
          <w:tcPr>
            <w:tcW w:w="464" w:type="dxa"/>
          </w:tcPr>
          <w:p w14:paraId="05FD4FE1" w14:textId="644A5D2C" w:rsidR="004E7A50" w:rsidRPr="005274E4" w:rsidRDefault="004E7A50" w:rsidP="00437555">
            <w:pPr>
              <w:jc w:val="center"/>
              <w:rPr>
                <w:rFonts w:ascii="Arial" w:hAnsi="Arial" w:cs="Arial"/>
              </w:rPr>
            </w:pPr>
            <w:r w:rsidRPr="005274E4">
              <w:rPr>
                <w:rFonts w:ascii="Arial" w:hAnsi="Arial" w:cs="Arial"/>
              </w:rPr>
              <w:t>11</w:t>
            </w:r>
          </w:p>
        </w:tc>
        <w:tc>
          <w:tcPr>
            <w:tcW w:w="2344" w:type="dxa"/>
          </w:tcPr>
          <w:p w14:paraId="61EE184B" w14:textId="19B8574A" w:rsidR="004E7A50" w:rsidRPr="005274E4" w:rsidRDefault="004E7A50" w:rsidP="005274E4">
            <w:pPr>
              <w:rPr>
                <w:rFonts w:ascii="Arial" w:hAnsi="Arial" w:cs="Arial"/>
              </w:rPr>
            </w:pPr>
            <w:r w:rsidRPr="005274E4">
              <w:rPr>
                <w:rFonts w:ascii="Arial" w:hAnsi="Arial" w:cs="Arial"/>
              </w:rPr>
              <w:t xml:space="preserve">Risk, Leverage, and Retirement Planning </w:t>
            </w:r>
          </w:p>
        </w:tc>
        <w:tc>
          <w:tcPr>
            <w:tcW w:w="4140" w:type="dxa"/>
          </w:tcPr>
          <w:p w14:paraId="0626DFDF" w14:textId="0E391807" w:rsidR="004E7A50" w:rsidRPr="00F019C8" w:rsidRDefault="00F94DF9" w:rsidP="00C15073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This lecture a</w:t>
            </w:r>
            <w:r w:rsidR="004E7A50" w:rsidRPr="00F019C8">
              <w:rPr>
                <w:rFonts w:ascii="Arial" w:hAnsi="Arial" w:cs="Arial"/>
              </w:rPr>
              <w:t>pplies previous lecture concepts to discuss and analyze the risks faced in saving for retirement.</w:t>
            </w:r>
          </w:p>
        </w:tc>
        <w:tc>
          <w:tcPr>
            <w:tcW w:w="2628" w:type="dxa"/>
          </w:tcPr>
          <w:p w14:paraId="20ED6B46" w14:textId="30F98714" w:rsidR="00F94DF9" w:rsidRDefault="00F94DF9" w:rsidP="00F94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on Lecture 10</w:t>
            </w:r>
          </w:p>
          <w:p w14:paraId="4F390E68" w14:textId="2C90D4A9" w:rsidR="00F94DF9" w:rsidRDefault="00F94DF9" w:rsidP="00F94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 11 PowerPoint</w:t>
            </w:r>
          </w:p>
          <w:p w14:paraId="3A5555CC" w14:textId="70108BFB" w:rsidR="004E7A50" w:rsidRDefault="00F94DF9" w:rsidP="00647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 11 Problem Set</w:t>
            </w:r>
          </w:p>
        </w:tc>
      </w:tr>
      <w:tr w:rsidR="004E7A50" w:rsidRPr="00F019C8" w14:paraId="4E9E5B80" w14:textId="76C9588F" w:rsidTr="000047B8">
        <w:trPr>
          <w:jc w:val="center"/>
        </w:trPr>
        <w:tc>
          <w:tcPr>
            <w:tcW w:w="464" w:type="dxa"/>
          </w:tcPr>
          <w:p w14:paraId="1F9F708B" w14:textId="54E28286" w:rsidR="004E7A50" w:rsidRPr="00F019C8" w:rsidRDefault="004E7A50" w:rsidP="004375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344" w:type="dxa"/>
          </w:tcPr>
          <w:p w14:paraId="181F7446" w14:textId="27C8162E" w:rsidR="00C85DB3" w:rsidRDefault="004E7A50" w:rsidP="00F94DF9">
            <w:pPr>
              <w:rPr>
                <w:rFonts w:ascii="Arial" w:hAnsi="Arial" w:cs="Arial"/>
              </w:rPr>
            </w:pPr>
            <w:r w:rsidRPr="00F019C8">
              <w:rPr>
                <w:rFonts w:ascii="Arial" w:hAnsi="Arial" w:cs="Arial"/>
              </w:rPr>
              <w:t>Biases in Consumer Finance</w:t>
            </w:r>
          </w:p>
          <w:p w14:paraId="42AD43D0" w14:textId="088F9703" w:rsidR="004E7A50" w:rsidRPr="00F019C8" w:rsidRDefault="004E7A50" w:rsidP="00F94DF9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0C0F48B3" w14:textId="41A7BC85" w:rsidR="004E7A50" w:rsidRPr="00F019C8" w:rsidRDefault="007872B0" w:rsidP="00993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lecture e</w:t>
            </w:r>
            <w:r w:rsidR="004E7A50">
              <w:rPr>
                <w:rFonts w:ascii="Arial" w:hAnsi="Arial" w:cs="Arial"/>
              </w:rPr>
              <w:t>xplains</w:t>
            </w:r>
            <w:r w:rsidR="004E7A50" w:rsidRPr="00F019C8">
              <w:rPr>
                <w:rFonts w:ascii="Arial" w:hAnsi="Arial" w:cs="Arial"/>
              </w:rPr>
              <w:t xml:space="preserve"> cognitive, emotional, and other biases that commonly affect</w:t>
            </w:r>
            <w:r w:rsidR="004E7A50">
              <w:rPr>
                <w:rFonts w:ascii="Arial" w:hAnsi="Arial" w:cs="Arial"/>
              </w:rPr>
              <w:t xml:space="preserve"> </w:t>
            </w:r>
            <w:r w:rsidR="0099336E">
              <w:rPr>
                <w:rFonts w:ascii="Arial" w:hAnsi="Arial" w:cs="Arial"/>
              </w:rPr>
              <w:t>consumers’ financial decisions.</w:t>
            </w:r>
          </w:p>
        </w:tc>
        <w:tc>
          <w:tcPr>
            <w:tcW w:w="2628" w:type="dxa"/>
          </w:tcPr>
          <w:p w14:paraId="656A487A" w14:textId="396B5FF7" w:rsidR="002D27CB" w:rsidRDefault="002D27CB" w:rsidP="00AC2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on Lecture 11</w:t>
            </w:r>
          </w:p>
          <w:p w14:paraId="255763E8" w14:textId="54EB103C" w:rsidR="00F94DF9" w:rsidRDefault="00F94DF9" w:rsidP="00AC2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 12 PowerPoint</w:t>
            </w:r>
          </w:p>
        </w:tc>
      </w:tr>
      <w:tr w:rsidR="004E7A50" w:rsidRPr="00F019C8" w14:paraId="2422A260" w14:textId="24A07BCC" w:rsidTr="000047B8">
        <w:trPr>
          <w:jc w:val="center"/>
        </w:trPr>
        <w:tc>
          <w:tcPr>
            <w:tcW w:w="464" w:type="dxa"/>
          </w:tcPr>
          <w:p w14:paraId="79469D02" w14:textId="76AE4360" w:rsidR="004E7A50" w:rsidRDefault="004E7A50" w:rsidP="004375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344" w:type="dxa"/>
          </w:tcPr>
          <w:p w14:paraId="15F847F1" w14:textId="70ECA70A" w:rsidR="008916D8" w:rsidRDefault="008916D8" w:rsidP="00291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Study</w:t>
            </w:r>
          </w:p>
          <w:p w14:paraId="250241A0" w14:textId="4F5AFA16" w:rsidR="0099336E" w:rsidRPr="00F019C8" w:rsidRDefault="000047B8" w:rsidP="00291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  <w:r w:rsidR="008916D8">
              <w:rPr>
                <w:rFonts w:ascii="Arial" w:hAnsi="Arial" w:cs="Arial"/>
              </w:rPr>
              <w:t xml:space="preserve"> Summary</w:t>
            </w:r>
          </w:p>
        </w:tc>
        <w:tc>
          <w:tcPr>
            <w:tcW w:w="4140" w:type="dxa"/>
          </w:tcPr>
          <w:p w14:paraId="629C602E" w14:textId="1DE6510B" w:rsidR="004E7A50" w:rsidRPr="00F019C8" w:rsidRDefault="002D27CB" w:rsidP="002D27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first part of this lecture is a case study that applies the concepts learned throughout the course</w:t>
            </w:r>
            <w:r w:rsidR="0099336E">
              <w:rPr>
                <w:rFonts w:ascii="Arial" w:hAnsi="Arial" w:cs="Arial"/>
              </w:rPr>
              <w:t xml:space="preserve">; </w:t>
            </w:r>
            <w:r w:rsidR="000047B8">
              <w:rPr>
                <w:rFonts w:ascii="Arial" w:hAnsi="Arial" w:cs="Arial"/>
              </w:rPr>
              <w:t xml:space="preserve">the second part </w:t>
            </w:r>
            <w:r w:rsidR="0099336E">
              <w:rPr>
                <w:rFonts w:ascii="Arial" w:hAnsi="Arial" w:cs="Arial"/>
              </w:rPr>
              <w:t>summarizes main takeaways from the course.</w:t>
            </w:r>
          </w:p>
        </w:tc>
        <w:tc>
          <w:tcPr>
            <w:tcW w:w="2628" w:type="dxa"/>
          </w:tcPr>
          <w:p w14:paraId="286C7742" w14:textId="77777777" w:rsidR="004E7A50" w:rsidRDefault="000047B8" w:rsidP="000047B8">
            <w:pPr>
              <w:rPr>
                <w:rFonts w:ascii="Arial" w:hAnsi="Arial" w:cs="Arial"/>
              </w:rPr>
            </w:pPr>
            <w:r w:rsidRPr="008916D8">
              <w:rPr>
                <w:rFonts w:ascii="Arial" w:hAnsi="Arial" w:cs="Arial"/>
              </w:rPr>
              <w:t xml:space="preserve">Case Study </w:t>
            </w:r>
            <w:r w:rsidR="0099336E" w:rsidRPr="008916D8">
              <w:rPr>
                <w:rFonts w:ascii="Arial" w:hAnsi="Arial" w:cs="Arial"/>
              </w:rPr>
              <w:t>PowerPoint</w:t>
            </w:r>
          </w:p>
          <w:p w14:paraId="3BBA03A5" w14:textId="6427D573" w:rsidR="000047B8" w:rsidRDefault="000047B8" w:rsidP="00004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Summary PowerPoint</w:t>
            </w:r>
          </w:p>
        </w:tc>
      </w:tr>
      <w:tr w:rsidR="00280AA8" w:rsidRPr="00F019C8" w14:paraId="7B9541C5" w14:textId="77777777" w:rsidTr="000047B8">
        <w:trPr>
          <w:jc w:val="center"/>
        </w:trPr>
        <w:tc>
          <w:tcPr>
            <w:tcW w:w="464" w:type="dxa"/>
          </w:tcPr>
          <w:p w14:paraId="5DDF57E8" w14:textId="71D85B5C" w:rsidR="00280AA8" w:rsidRDefault="00280AA8" w:rsidP="00437555">
            <w:pPr>
              <w:jc w:val="center"/>
              <w:rPr>
                <w:rFonts w:ascii="Arial" w:hAnsi="Arial" w:cs="Arial"/>
              </w:rPr>
            </w:pPr>
            <w:r w:rsidRPr="002D2FD3">
              <w:rPr>
                <w:rFonts w:ascii="Arial" w:hAnsi="Arial" w:cs="Arial"/>
              </w:rPr>
              <w:t>14</w:t>
            </w:r>
          </w:p>
        </w:tc>
        <w:tc>
          <w:tcPr>
            <w:tcW w:w="2344" w:type="dxa"/>
          </w:tcPr>
          <w:p w14:paraId="5C3C521C" w14:textId="16CBEC68" w:rsidR="00280AA8" w:rsidRDefault="00280AA8" w:rsidP="002912C3">
            <w:pPr>
              <w:rPr>
                <w:rFonts w:ascii="Arial" w:hAnsi="Arial" w:cs="Arial"/>
              </w:rPr>
            </w:pPr>
            <w:r w:rsidRPr="002D2FD3">
              <w:rPr>
                <w:rFonts w:ascii="Arial" w:hAnsi="Arial" w:cs="Arial"/>
              </w:rPr>
              <w:t>Project Presentations</w:t>
            </w:r>
          </w:p>
        </w:tc>
        <w:tc>
          <w:tcPr>
            <w:tcW w:w="4140" w:type="dxa"/>
          </w:tcPr>
          <w:p w14:paraId="1126D0D8" w14:textId="3BBDFDC6" w:rsidR="00280AA8" w:rsidRDefault="00280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</w:t>
            </w:r>
            <w:r w:rsidRPr="002D2FD3">
              <w:rPr>
                <w:rFonts w:ascii="Arial" w:hAnsi="Arial" w:cs="Arial"/>
              </w:rPr>
              <w:t xml:space="preserve"> present their projects in class.</w:t>
            </w:r>
          </w:p>
        </w:tc>
        <w:tc>
          <w:tcPr>
            <w:tcW w:w="2628" w:type="dxa"/>
          </w:tcPr>
          <w:p w14:paraId="1926ABB0" w14:textId="7176414D" w:rsidR="00280AA8" w:rsidRDefault="00280AA8">
            <w:pPr>
              <w:rPr>
                <w:rFonts w:ascii="Arial" w:hAnsi="Arial" w:cs="Arial"/>
              </w:rPr>
            </w:pPr>
            <w:r w:rsidRPr="002D2FD3">
              <w:rPr>
                <w:rFonts w:ascii="Arial" w:hAnsi="Arial" w:cs="Arial"/>
              </w:rPr>
              <w:t>N/A</w:t>
            </w:r>
          </w:p>
        </w:tc>
      </w:tr>
    </w:tbl>
    <w:p w14:paraId="6AF0A7D4" w14:textId="77777777" w:rsidR="00437555" w:rsidRPr="00F019C8" w:rsidRDefault="00437555">
      <w:pPr>
        <w:rPr>
          <w:rFonts w:ascii="Arial" w:hAnsi="Arial" w:cs="Arial"/>
        </w:rPr>
      </w:pPr>
    </w:p>
    <w:sectPr w:rsidR="00437555" w:rsidRPr="00F019C8" w:rsidSect="00026135">
      <w:headerReference w:type="default" r:id="rId8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81906" w14:textId="77777777" w:rsidR="008379B4" w:rsidRDefault="008379B4" w:rsidP="002C04F7">
      <w:pPr>
        <w:spacing w:after="0" w:line="240" w:lineRule="auto"/>
      </w:pPr>
      <w:r>
        <w:separator/>
      </w:r>
    </w:p>
  </w:endnote>
  <w:endnote w:type="continuationSeparator" w:id="0">
    <w:p w14:paraId="15D00E6D" w14:textId="77777777" w:rsidR="008379B4" w:rsidRDefault="008379B4" w:rsidP="002C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74978" w14:textId="77777777" w:rsidR="008379B4" w:rsidRDefault="008379B4" w:rsidP="002C04F7">
      <w:pPr>
        <w:spacing w:after="0" w:line="240" w:lineRule="auto"/>
      </w:pPr>
      <w:r>
        <w:separator/>
      </w:r>
    </w:p>
  </w:footnote>
  <w:footnote w:type="continuationSeparator" w:id="0">
    <w:p w14:paraId="0E9390CA" w14:textId="77777777" w:rsidR="008379B4" w:rsidRDefault="008379B4" w:rsidP="002C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3BB33" w14:textId="70FDB59A" w:rsidR="002C04F7" w:rsidRDefault="002C04F7" w:rsidP="0002613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A5176"/>
    <w:multiLevelType w:val="hybridMultilevel"/>
    <w:tmpl w:val="E4A2D5C8"/>
    <w:lvl w:ilvl="0" w:tplc="2CC6F118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2355D"/>
    <w:multiLevelType w:val="multilevel"/>
    <w:tmpl w:val="E4A2D5C8"/>
    <w:lvl w:ilvl="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78AA"/>
    <w:multiLevelType w:val="hybridMultilevel"/>
    <w:tmpl w:val="86EA44A6"/>
    <w:lvl w:ilvl="0" w:tplc="0BC61A54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515B8"/>
    <w:multiLevelType w:val="hybridMultilevel"/>
    <w:tmpl w:val="2A7C2178"/>
    <w:lvl w:ilvl="0" w:tplc="3768D9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03953"/>
    <w:multiLevelType w:val="hybridMultilevel"/>
    <w:tmpl w:val="B5D67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57CDA"/>
    <w:multiLevelType w:val="hybridMultilevel"/>
    <w:tmpl w:val="FC54B5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A4"/>
    <w:rsid w:val="000047B8"/>
    <w:rsid w:val="00010C75"/>
    <w:rsid w:val="00026135"/>
    <w:rsid w:val="0003498E"/>
    <w:rsid w:val="00071F54"/>
    <w:rsid w:val="00085F0A"/>
    <w:rsid w:val="000B17F2"/>
    <w:rsid w:val="000B5EB3"/>
    <w:rsid w:val="000C0B95"/>
    <w:rsid w:val="000E5BA4"/>
    <w:rsid w:val="000F57D2"/>
    <w:rsid w:val="0014180A"/>
    <w:rsid w:val="001653AF"/>
    <w:rsid w:val="001C7D61"/>
    <w:rsid w:val="001D4905"/>
    <w:rsid w:val="001E6776"/>
    <w:rsid w:val="00204E84"/>
    <w:rsid w:val="00220482"/>
    <w:rsid w:val="002373A2"/>
    <w:rsid w:val="00246839"/>
    <w:rsid w:val="00280AA8"/>
    <w:rsid w:val="00281B53"/>
    <w:rsid w:val="00282938"/>
    <w:rsid w:val="00283568"/>
    <w:rsid w:val="002912C3"/>
    <w:rsid w:val="002A57EB"/>
    <w:rsid w:val="002B1A93"/>
    <w:rsid w:val="002C04F7"/>
    <w:rsid w:val="002C7410"/>
    <w:rsid w:val="002D27CB"/>
    <w:rsid w:val="002D2FD3"/>
    <w:rsid w:val="0032396F"/>
    <w:rsid w:val="00334D10"/>
    <w:rsid w:val="003411B2"/>
    <w:rsid w:val="00342C76"/>
    <w:rsid w:val="003817F6"/>
    <w:rsid w:val="003B5F35"/>
    <w:rsid w:val="003F5E93"/>
    <w:rsid w:val="00437555"/>
    <w:rsid w:val="004E7A50"/>
    <w:rsid w:val="00521C89"/>
    <w:rsid w:val="005274E4"/>
    <w:rsid w:val="005713C7"/>
    <w:rsid w:val="00586CB2"/>
    <w:rsid w:val="005A5AE7"/>
    <w:rsid w:val="00610415"/>
    <w:rsid w:val="006242F0"/>
    <w:rsid w:val="00647F4A"/>
    <w:rsid w:val="006E27FE"/>
    <w:rsid w:val="00702134"/>
    <w:rsid w:val="0077196D"/>
    <w:rsid w:val="007872B0"/>
    <w:rsid w:val="007C789C"/>
    <w:rsid w:val="007D36CB"/>
    <w:rsid w:val="007D3EA4"/>
    <w:rsid w:val="007F5DBC"/>
    <w:rsid w:val="008031AA"/>
    <w:rsid w:val="008379B4"/>
    <w:rsid w:val="00870A65"/>
    <w:rsid w:val="008849B4"/>
    <w:rsid w:val="008916D8"/>
    <w:rsid w:val="00940A1E"/>
    <w:rsid w:val="0099336E"/>
    <w:rsid w:val="009B1D25"/>
    <w:rsid w:val="009D046D"/>
    <w:rsid w:val="009E75A5"/>
    <w:rsid w:val="00A76D74"/>
    <w:rsid w:val="00A81F03"/>
    <w:rsid w:val="00AA0B02"/>
    <w:rsid w:val="00AC0A0B"/>
    <w:rsid w:val="00AC2508"/>
    <w:rsid w:val="00B17EB4"/>
    <w:rsid w:val="00B26170"/>
    <w:rsid w:val="00BF4713"/>
    <w:rsid w:val="00C02763"/>
    <w:rsid w:val="00C15073"/>
    <w:rsid w:val="00C2585F"/>
    <w:rsid w:val="00C5458E"/>
    <w:rsid w:val="00C85DB3"/>
    <w:rsid w:val="00D23B14"/>
    <w:rsid w:val="00D76977"/>
    <w:rsid w:val="00DA48DF"/>
    <w:rsid w:val="00DF540D"/>
    <w:rsid w:val="00E7671F"/>
    <w:rsid w:val="00ED6B45"/>
    <w:rsid w:val="00F019C8"/>
    <w:rsid w:val="00F06620"/>
    <w:rsid w:val="00F26DFF"/>
    <w:rsid w:val="00F302A4"/>
    <w:rsid w:val="00F30BE2"/>
    <w:rsid w:val="00F53295"/>
    <w:rsid w:val="00F94DF9"/>
    <w:rsid w:val="00FA6CE5"/>
    <w:rsid w:val="00FB1839"/>
    <w:rsid w:val="00FD75F4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5AA6E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7555"/>
    <w:rPr>
      <w:b/>
      <w:bCs/>
    </w:rPr>
  </w:style>
  <w:style w:type="table" w:styleId="TableGrid">
    <w:name w:val="Table Grid"/>
    <w:basedOn w:val="TableNormal"/>
    <w:uiPriority w:val="59"/>
    <w:rsid w:val="0043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6C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5E93"/>
  </w:style>
  <w:style w:type="paragraph" w:styleId="BalloonText">
    <w:name w:val="Balloon Text"/>
    <w:basedOn w:val="Normal"/>
    <w:link w:val="BalloonTextChar"/>
    <w:uiPriority w:val="99"/>
    <w:semiHidden/>
    <w:unhideWhenUsed/>
    <w:rsid w:val="00F5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4F7"/>
  </w:style>
  <w:style w:type="paragraph" w:styleId="Footer">
    <w:name w:val="footer"/>
    <w:basedOn w:val="Normal"/>
    <w:link w:val="FooterChar"/>
    <w:uiPriority w:val="99"/>
    <w:unhideWhenUsed/>
    <w:rsid w:val="002C0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4F7"/>
  </w:style>
  <w:style w:type="character" w:styleId="CommentReference">
    <w:name w:val="annotation reference"/>
    <w:basedOn w:val="DefaultParagraphFont"/>
    <w:uiPriority w:val="99"/>
    <w:semiHidden/>
    <w:unhideWhenUsed/>
    <w:rsid w:val="000C0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B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B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B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7555"/>
    <w:rPr>
      <w:b/>
      <w:bCs/>
    </w:rPr>
  </w:style>
  <w:style w:type="table" w:styleId="TableGrid">
    <w:name w:val="Table Grid"/>
    <w:basedOn w:val="TableNormal"/>
    <w:uiPriority w:val="59"/>
    <w:rsid w:val="0043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6C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5E93"/>
  </w:style>
  <w:style w:type="paragraph" w:styleId="BalloonText">
    <w:name w:val="Balloon Text"/>
    <w:basedOn w:val="Normal"/>
    <w:link w:val="BalloonTextChar"/>
    <w:uiPriority w:val="99"/>
    <w:semiHidden/>
    <w:unhideWhenUsed/>
    <w:rsid w:val="00F5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4F7"/>
  </w:style>
  <w:style w:type="paragraph" w:styleId="Footer">
    <w:name w:val="footer"/>
    <w:basedOn w:val="Normal"/>
    <w:link w:val="FooterChar"/>
    <w:uiPriority w:val="99"/>
    <w:unhideWhenUsed/>
    <w:rsid w:val="002C0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4F7"/>
  </w:style>
  <w:style w:type="character" w:styleId="CommentReference">
    <w:name w:val="annotation reference"/>
    <w:basedOn w:val="DefaultParagraphFont"/>
    <w:uiPriority w:val="99"/>
    <w:semiHidden/>
    <w:unhideWhenUsed/>
    <w:rsid w:val="000C0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B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B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B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2016-07-19T16:21:00Z</cp:lastPrinted>
  <dcterms:created xsi:type="dcterms:W3CDTF">2016-07-28T20:15:00Z</dcterms:created>
  <dcterms:modified xsi:type="dcterms:W3CDTF">2016-07-28T23:06:00Z</dcterms:modified>
</cp:coreProperties>
</file>